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1701"/>
        <w:gridCol w:w="1809"/>
        <w:gridCol w:w="709"/>
        <w:gridCol w:w="945"/>
        <w:gridCol w:w="614"/>
        <w:gridCol w:w="331"/>
        <w:gridCol w:w="236"/>
        <w:gridCol w:w="709"/>
        <w:gridCol w:w="425"/>
        <w:gridCol w:w="975"/>
        <w:gridCol w:w="1400"/>
      </w:tblGrid>
      <w:tr w:rsidR="00AE2B3D" w:rsidRPr="0050416D" w:rsidTr="00A91343">
        <w:tc>
          <w:tcPr>
            <w:tcW w:w="9854" w:type="dxa"/>
            <w:gridSpan w:val="11"/>
            <w:tcBorders>
              <w:top w:val="nil"/>
              <w:left w:val="nil"/>
              <w:right w:val="nil"/>
            </w:tcBorders>
          </w:tcPr>
          <w:p w:rsidR="002741CB" w:rsidRPr="0050416D" w:rsidRDefault="002741CB" w:rsidP="0050416D">
            <w:pPr>
              <w:jc w:val="center"/>
              <w:rPr>
                <w:rFonts w:ascii="Times New Roman" w:hAnsi="Times New Roman" w:cs="Times New Roman"/>
                <w:caps/>
                <w:lang w:val="kk-KZ"/>
              </w:rPr>
            </w:pPr>
            <w:r w:rsidRPr="0050416D">
              <w:rPr>
                <w:rFonts w:ascii="Times New Roman" w:hAnsi="Times New Roman" w:cs="Times New Roman"/>
                <w:lang w:val="kk-KZ"/>
              </w:rPr>
              <w:t>әл-Фараби атындағы Қазақ Ұлттық университеті</w:t>
            </w:r>
          </w:p>
          <w:p w:rsidR="00A413F0" w:rsidRPr="0050416D" w:rsidRDefault="002741CB" w:rsidP="0050416D">
            <w:pPr>
              <w:jc w:val="center"/>
              <w:rPr>
                <w:rFonts w:ascii="Times New Roman" w:hAnsi="Times New Roman" w:cs="Times New Roman"/>
                <w:lang w:val="kk-KZ"/>
              </w:rPr>
            </w:pPr>
            <w:r w:rsidRPr="0050416D">
              <w:rPr>
                <w:rFonts w:ascii="Times New Roman" w:hAnsi="Times New Roman" w:cs="Times New Roman"/>
                <w:lang w:val="kk-KZ"/>
              </w:rPr>
              <w:t>География және табиғатты пайдалану факультеті</w:t>
            </w:r>
          </w:p>
          <w:p w:rsidR="00A413F0" w:rsidRPr="0050416D" w:rsidRDefault="002741CB" w:rsidP="0050416D">
            <w:pPr>
              <w:jc w:val="center"/>
              <w:rPr>
                <w:rFonts w:ascii="Times New Roman" w:hAnsi="Times New Roman" w:cs="Times New Roman"/>
                <w:lang w:val="kk-KZ"/>
              </w:rPr>
            </w:pPr>
            <w:r w:rsidRPr="0050416D">
              <w:rPr>
                <w:rFonts w:ascii="Times New Roman" w:hAnsi="Times New Roman" w:cs="Times New Roman"/>
                <w:lang w:val="kk-KZ"/>
              </w:rPr>
              <w:t>Метеорология және гидрология кафедрасы</w:t>
            </w:r>
            <w:r w:rsidR="00A413F0" w:rsidRPr="0050416D">
              <w:rPr>
                <w:rFonts w:ascii="Times New Roman" w:hAnsi="Times New Roman" w:cs="Times New Roman"/>
                <w:lang w:val="kk-KZ"/>
              </w:rPr>
              <w:t xml:space="preserve"> </w:t>
            </w:r>
          </w:p>
          <w:p w:rsidR="00A413F0" w:rsidRPr="0050416D" w:rsidRDefault="00A413F0" w:rsidP="0050416D">
            <w:pPr>
              <w:jc w:val="center"/>
              <w:rPr>
                <w:rFonts w:ascii="Times New Roman" w:hAnsi="Times New Roman" w:cs="Times New Roman"/>
                <w:lang w:val="kk-KZ"/>
              </w:rPr>
            </w:pPr>
          </w:p>
          <w:p w:rsidR="00A413F0" w:rsidRPr="0050416D" w:rsidRDefault="00A413F0" w:rsidP="0050416D">
            <w:pPr>
              <w:autoSpaceDE w:val="0"/>
              <w:autoSpaceDN w:val="0"/>
              <w:adjustRightInd w:val="0"/>
              <w:jc w:val="center"/>
              <w:rPr>
                <w:rFonts w:ascii="Times New Roman" w:hAnsi="Times New Roman" w:cs="Times New Roman"/>
                <w:b/>
                <w:bCs/>
              </w:rPr>
            </w:pPr>
            <w:proofErr w:type="spellStart"/>
            <w:r w:rsidRPr="0050416D">
              <w:rPr>
                <w:rFonts w:ascii="Times New Roman" w:hAnsi="Times New Roman" w:cs="Times New Roman"/>
                <w:b/>
                <w:bCs/>
              </w:rPr>
              <w:t>Силлабус</w:t>
            </w:r>
            <w:proofErr w:type="spellEnd"/>
          </w:p>
          <w:p w:rsidR="00A413F0" w:rsidRPr="0050416D" w:rsidRDefault="002741CB" w:rsidP="0050416D">
            <w:pPr>
              <w:jc w:val="center"/>
              <w:rPr>
                <w:rFonts w:ascii="Times New Roman" w:hAnsi="Times New Roman" w:cs="Times New Roman"/>
                <w:b/>
                <w:bCs/>
              </w:rPr>
            </w:pPr>
            <w:r w:rsidRPr="0050416D">
              <w:rPr>
                <w:rFonts w:ascii="Times New Roman" w:hAnsi="Times New Roman" w:cs="Times New Roman"/>
                <w:b/>
                <w:bCs/>
                <w:lang w:val="kk-KZ"/>
              </w:rPr>
              <w:t>2018-2019 оқу жылы күзгі семестр</w:t>
            </w:r>
          </w:p>
          <w:p w:rsidR="00AE2B3D" w:rsidRPr="0050416D" w:rsidRDefault="00AE2B3D" w:rsidP="0050416D">
            <w:pPr>
              <w:autoSpaceDE w:val="0"/>
              <w:autoSpaceDN w:val="0"/>
              <w:adjustRightInd w:val="0"/>
              <w:jc w:val="center"/>
              <w:rPr>
                <w:rFonts w:ascii="Times New Roman" w:hAnsi="Times New Roman" w:cs="Times New Roman"/>
                <w:b/>
              </w:rPr>
            </w:pPr>
          </w:p>
        </w:tc>
      </w:tr>
      <w:tr w:rsidR="00AE2B3D" w:rsidRPr="0050416D" w:rsidTr="00DC04C0">
        <w:trPr>
          <w:trHeight w:val="265"/>
        </w:trPr>
        <w:tc>
          <w:tcPr>
            <w:tcW w:w="1701" w:type="dxa"/>
            <w:vMerge w:val="restart"/>
          </w:tcPr>
          <w:p w:rsidR="00AE2B3D" w:rsidRPr="0050416D" w:rsidRDefault="002741CB" w:rsidP="0050416D">
            <w:pPr>
              <w:autoSpaceDE w:val="0"/>
              <w:autoSpaceDN w:val="0"/>
              <w:adjustRightInd w:val="0"/>
              <w:rPr>
                <w:rFonts w:ascii="Times New Roman" w:hAnsi="Times New Roman" w:cs="Times New Roman"/>
              </w:rPr>
            </w:pPr>
            <w:r w:rsidRPr="0050416D">
              <w:rPr>
                <w:rFonts w:ascii="Times New Roman" w:hAnsi="Times New Roman" w:cs="Times New Roman"/>
                <w:lang w:val="kk-KZ"/>
              </w:rPr>
              <w:t>Пәннің коды</w:t>
            </w:r>
          </w:p>
        </w:tc>
        <w:tc>
          <w:tcPr>
            <w:tcW w:w="1809" w:type="dxa"/>
            <w:vMerge w:val="restart"/>
          </w:tcPr>
          <w:p w:rsidR="00AE2B3D" w:rsidRPr="0050416D" w:rsidRDefault="002741CB" w:rsidP="0050416D">
            <w:pPr>
              <w:autoSpaceDE w:val="0"/>
              <w:autoSpaceDN w:val="0"/>
              <w:adjustRightInd w:val="0"/>
              <w:rPr>
                <w:rFonts w:ascii="Times New Roman" w:hAnsi="Times New Roman" w:cs="Times New Roman"/>
              </w:rPr>
            </w:pPr>
            <w:r w:rsidRPr="0050416D">
              <w:rPr>
                <w:rFonts w:ascii="Times New Roman" w:hAnsi="Times New Roman" w:cs="Times New Roman"/>
                <w:lang w:val="kk-KZ"/>
              </w:rPr>
              <w:t>Пәннің атауы</w:t>
            </w:r>
          </w:p>
        </w:tc>
        <w:tc>
          <w:tcPr>
            <w:tcW w:w="709" w:type="dxa"/>
            <w:vMerge w:val="restart"/>
          </w:tcPr>
          <w:p w:rsidR="00AE2B3D" w:rsidRPr="0050416D" w:rsidRDefault="00AE2B3D" w:rsidP="0050416D">
            <w:pPr>
              <w:autoSpaceDE w:val="0"/>
              <w:autoSpaceDN w:val="0"/>
              <w:adjustRightInd w:val="0"/>
              <w:rPr>
                <w:rFonts w:ascii="Times New Roman" w:hAnsi="Times New Roman" w:cs="Times New Roman"/>
              </w:rPr>
            </w:pPr>
            <w:r w:rsidRPr="0050416D">
              <w:rPr>
                <w:rFonts w:ascii="Times New Roman" w:hAnsi="Times New Roman" w:cs="Times New Roman"/>
              </w:rPr>
              <w:t>Тип</w:t>
            </w:r>
          </w:p>
        </w:tc>
        <w:tc>
          <w:tcPr>
            <w:tcW w:w="2835" w:type="dxa"/>
            <w:gridSpan w:val="5"/>
          </w:tcPr>
          <w:p w:rsidR="00AE2B3D" w:rsidRPr="0050416D" w:rsidRDefault="002741CB" w:rsidP="0050416D">
            <w:pPr>
              <w:autoSpaceDE w:val="0"/>
              <w:autoSpaceDN w:val="0"/>
              <w:adjustRightInd w:val="0"/>
              <w:rPr>
                <w:rFonts w:ascii="Times New Roman" w:hAnsi="Times New Roman" w:cs="Times New Roman"/>
              </w:rPr>
            </w:pPr>
            <w:r w:rsidRPr="0050416D">
              <w:rPr>
                <w:rFonts w:ascii="Times New Roman" w:hAnsi="Times New Roman" w:cs="Times New Roman"/>
                <w:lang w:val="kk-KZ"/>
              </w:rPr>
              <w:t>Аптадағы сағат саны</w:t>
            </w:r>
          </w:p>
        </w:tc>
        <w:tc>
          <w:tcPr>
            <w:tcW w:w="1400" w:type="dxa"/>
            <w:gridSpan w:val="2"/>
            <w:vMerge w:val="restart"/>
          </w:tcPr>
          <w:p w:rsidR="00AE2B3D" w:rsidRPr="0050416D" w:rsidRDefault="002741CB" w:rsidP="0050416D">
            <w:pPr>
              <w:autoSpaceDE w:val="0"/>
              <w:autoSpaceDN w:val="0"/>
              <w:adjustRightInd w:val="0"/>
              <w:rPr>
                <w:rFonts w:ascii="Times New Roman" w:hAnsi="Times New Roman" w:cs="Times New Roman"/>
              </w:rPr>
            </w:pPr>
            <w:r w:rsidRPr="0050416D">
              <w:rPr>
                <w:rFonts w:ascii="Times New Roman" w:hAnsi="Times New Roman" w:cs="Times New Roman"/>
                <w:lang w:val="kk-KZ"/>
              </w:rPr>
              <w:t>Кредиттер саны</w:t>
            </w:r>
          </w:p>
        </w:tc>
        <w:tc>
          <w:tcPr>
            <w:tcW w:w="1400" w:type="dxa"/>
            <w:vMerge w:val="restart"/>
          </w:tcPr>
          <w:p w:rsidR="00AE2B3D" w:rsidRPr="0050416D" w:rsidRDefault="00AE2B3D" w:rsidP="0050416D">
            <w:pPr>
              <w:autoSpaceDE w:val="0"/>
              <w:autoSpaceDN w:val="0"/>
              <w:adjustRightInd w:val="0"/>
              <w:rPr>
                <w:rFonts w:ascii="Times New Roman" w:hAnsi="Times New Roman" w:cs="Times New Roman"/>
                <w:lang w:val="en-US"/>
              </w:rPr>
            </w:pPr>
            <w:r w:rsidRPr="0050416D">
              <w:rPr>
                <w:rFonts w:ascii="Times New Roman" w:hAnsi="Times New Roman" w:cs="Times New Roman"/>
                <w:lang w:val="en-US"/>
              </w:rPr>
              <w:t>ECTS</w:t>
            </w:r>
          </w:p>
        </w:tc>
      </w:tr>
      <w:tr w:rsidR="00AE2B3D" w:rsidRPr="0050416D" w:rsidTr="00DC04C0">
        <w:trPr>
          <w:trHeight w:val="265"/>
        </w:trPr>
        <w:tc>
          <w:tcPr>
            <w:tcW w:w="1701" w:type="dxa"/>
            <w:vMerge/>
          </w:tcPr>
          <w:p w:rsidR="00AE2B3D" w:rsidRPr="0050416D" w:rsidRDefault="00AE2B3D" w:rsidP="0050416D">
            <w:pPr>
              <w:autoSpaceDE w:val="0"/>
              <w:autoSpaceDN w:val="0"/>
              <w:adjustRightInd w:val="0"/>
              <w:jc w:val="center"/>
              <w:rPr>
                <w:rFonts w:ascii="Times New Roman" w:hAnsi="Times New Roman" w:cs="Times New Roman"/>
              </w:rPr>
            </w:pPr>
          </w:p>
        </w:tc>
        <w:tc>
          <w:tcPr>
            <w:tcW w:w="1809" w:type="dxa"/>
            <w:vMerge/>
          </w:tcPr>
          <w:p w:rsidR="00AE2B3D" w:rsidRPr="0050416D" w:rsidRDefault="00AE2B3D" w:rsidP="0050416D">
            <w:pPr>
              <w:autoSpaceDE w:val="0"/>
              <w:autoSpaceDN w:val="0"/>
              <w:adjustRightInd w:val="0"/>
              <w:jc w:val="center"/>
              <w:rPr>
                <w:rFonts w:ascii="Times New Roman" w:hAnsi="Times New Roman" w:cs="Times New Roman"/>
              </w:rPr>
            </w:pPr>
          </w:p>
        </w:tc>
        <w:tc>
          <w:tcPr>
            <w:tcW w:w="709" w:type="dxa"/>
            <w:vMerge/>
          </w:tcPr>
          <w:p w:rsidR="00AE2B3D" w:rsidRPr="0050416D" w:rsidRDefault="00AE2B3D" w:rsidP="0050416D">
            <w:pPr>
              <w:autoSpaceDE w:val="0"/>
              <w:autoSpaceDN w:val="0"/>
              <w:adjustRightInd w:val="0"/>
              <w:jc w:val="center"/>
              <w:rPr>
                <w:rFonts w:ascii="Times New Roman" w:hAnsi="Times New Roman" w:cs="Times New Roman"/>
              </w:rPr>
            </w:pPr>
          </w:p>
        </w:tc>
        <w:tc>
          <w:tcPr>
            <w:tcW w:w="945" w:type="dxa"/>
          </w:tcPr>
          <w:p w:rsidR="00AE2B3D" w:rsidRPr="0050416D" w:rsidRDefault="002741CB" w:rsidP="0050416D">
            <w:pPr>
              <w:autoSpaceDE w:val="0"/>
              <w:autoSpaceDN w:val="0"/>
              <w:adjustRightInd w:val="0"/>
              <w:rPr>
                <w:rFonts w:ascii="Times New Roman" w:hAnsi="Times New Roman" w:cs="Times New Roman"/>
                <w:lang w:val="kk-KZ"/>
              </w:rPr>
            </w:pPr>
            <w:r w:rsidRPr="0050416D">
              <w:rPr>
                <w:rFonts w:ascii="Times New Roman" w:hAnsi="Times New Roman" w:cs="Times New Roman"/>
                <w:lang w:val="kk-KZ"/>
              </w:rPr>
              <w:t>Дәріс</w:t>
            </w:r>
          </w:p>
        </w:tc>
        <w:tc>
          <w:tcPr>
            <w:tcW w:w="945" w:type="dxa"/>
            <w:gridSpan w:val="2"/>
          </w:tcPr>
          <w:p w:rsidR="00AE2B3D" w:rsidRPr="0050416D" w:rsidRDefault="005D7735" w:rsidP="0050416D">
            <w:pPr>
              <w:autoSpaceDE w:val="0"/>
              <w:autoSpaceDN w:val="0"/>
              <w:adjustRightInd w:val="0"/>
              <w:jc w:val="center"/>
              <w:rPr>
                <w:rFonts w:ascii="Times New Roman" w:hAnsi="Times New Roman" w:cs="Times New Roman"/>
              </w:rPr>
            </w:pPr>
            <w:proofErr w:type="spellStart"/>
            <w:r w:rsidRPr="0050416D">
              <w:rPr>
                <w:rFonts w:ascii="Times New Roman" w:hAnsi="Times New Roman" w:cs="Times New Roman"/>
              </w:rPr>
              <w:t>Тәжірибелік</w:t>
            </w:r>
            <w:proofErr w:type="spellEnd"/>
            <w:r w:rsidRPr="0050416D">
              <w:rPr>
                <w:rFonts w:ascii="Times New Roman" w:hAnsi="Times New Roman" w:cs="Times New Roman"/>
              </w:rPr>
              <w:t xml:space="preserve"> </w:t>
            </w:r>
            <w:proofErr w:type="spellStart"/>
            <w:r w:rsidRPr="0050416D">
              <w:rPr>
                <w:rFonts w:ascii="Times New Roman" w:hAnsi="Times New Roman" w:cs="Times New Roman"/>
              </w:rPr>
              <w:t>сабақ</w:t>
            </w:r>
            <w:proofErr w:type="spellEnd"/>
          </w:p>
        </w:tc>
        <w:tc>
          <w:tcPr>
            <w:tcW w:w="945" w:type="dxa"/>
            <w:gridSpan w:val="2"/>
          </w:tcPr>
          <w:p w:rsidR="00AE2B3D" w:rsidRPr="0050416D" w:rsidRDefault="005D7735" w:rsidP="0050416D">
            <w:pPr>
              <w:autoSpaceDE w:val="0"/>
              <w:autoSpaceDN w:val="0"/>
              <w:adjustRightInd w:val="0"/>
              <w:jc w:val="center"/>
              <w:rPr>
                <w:rFonts w:ascii="Times New Roman" w:hAnsi="Times New Roman" w:cs="Times New Roman"/>
              </w:rPr>
            </w:pPr>
            <w:r w:rsidRPr="0050416D">
              <w:rPr>
                <w:rFonts w:ascii="Times New Roman" w:hAnsi="Times New Roman" w:cs="Times New Roman"/>
                <w:lang w:val="kk-KZ"/>
              </w:rPr>
              <w:t>Зерт</w:t>
            </w:r>
          </w:p>
        </w:tc>
        <w:tc>
          <w:tcPr>
            <w:tcW w:w="1400" w:type="dxa"/>
            <w:gridSpan w:val="2"/>
            <w:vMerge/>
          </w:tcPr>
          <w:p w:rsidR="00AE2B3D" w:rsidRPr="0050416D" w:rsidRDefault="00AE2B3D" w:rsidP="0050416D">
            <w:pPr>
              <w:autoSpaceDE w:val="0"/>
              <w:autoSpaceDN w:val="0"/>
              <w:adjustRightInd w:val="0"/>
              <w:jc w:val="center"/>
              <w:rPr>
                <w:rFonts w:ascii="Times New Roman" w:hAnsi="Times New Roman" w:cs="Times New Roman"/>
              </w:rPr>
            </w:pPr>
          </w:p>
        </w:tc>
        <w:tc>
          <w:tcPr>
            <w:tcW w:w="1400" w:type="dxa"/>
            <w:vMerge/>
          </w:tcPr>
          <w:p w:rsidR="00AE2B3D" w:rsidRPr="0050416D" w:rsidRDefault="00AE2B3D" w:rsidP="0050416D">
            <w:pPr>
              <w:autoSpaceDE w:val="0"/>
              <w:autoSpaceDN w:val="0"/>
              <w:adjustRightInd w:val="0"/>
              <w:jc w:val="center"/>
              <w:rPr>
                <w:rFonts w:ascii="Times New Roman" w:hAnsi="Times New Roman" w:cs="Times New Roman"/>
              </w:rPr>
            </w:pPr>
          </w:p>
        </w:tc>
      </w:tr>
      <w:tr w:rsidR="00AE2B3D" w:rsidRPr="0050416D" w:rsidTr="00DC04C0">
        <w:tc>
          <w:tcPr>
            <w:tcW w:w="1701" w:type="dxa"/>
          </w:tcPr>
          <w:p w:rsidR="00AE2B3D" w:rsidRPr="0050416D" w:rsidRDefault="0050416D" w:rsidP="0050416D">
            <w:pPr>
              <w:autoSpaceDE w:val="0"/>
              <w:autoSpaceDN w:val="0"/>
              <w:adjustRightInd w:val="0"/>
              <w:jc w:val="center"/>
              <w:rPr>
                <w:rFonts w:ascii="Times New Roman" w:hAnsi="Times New Roman" w:cs="Times New Roman"/>
                <w:lang w:val="kk-KZ"/>
              </w:rPr>
            </w:pPr>
            <w:r>
              <w:rPr>
                <w:rFonts w:ascii="Times New Roman" w:hAnsi="Times New Roman" w:cs="Times New Roman"/>
                <w:bCs/>
                <w:lang w:val="kk-KZ"/>
              </w:rPr>
              <w:t xml:space="preserve"> </w:t>
            </w:r>
          </w:p>
        </w:tc>
        <w:tc>
          <w:tcPr>
            <w:tcW w:w="1809" w:type="dxa"/>
          </w:tcPr>
          <w:p w:rsidR="00AE2B3D" w:rsidRPr="0050416D" w:rsidRDefault="00AD7B4E" w:rsidP="0050416D">
            <w:pPr>
              <w:autoSpaceDE w:val="0"/>
              <w:autoSpaceDN w:val="0"/>
              <w:adjustRightInd w:val="0"/>
              <w:rPr>
                <w:rFonts w:ascii="Times New Roman" w:hAnsi="Times New Roman" w:cs="Times New Roman"/>
              </w:rPr>
            </w:pPr>
            <w:r w:rsidRPr="0050416D">
              <w:rPr>
                <w:rFonts w:ascii="Times New Roman" w:hAnsi="Times New Roman" w:cs="Times New Roman"/>
                <w:bCs/>
              </w:rPr>
              <w:t>«</w:t>
            </w:r>
            <w:r w:rsidR="005D7735" w:rsidRPr="0050416D">
              <w:rPr>
                <w:rFonts w:ascii="Times New Roman" w:hAnsi="Times New Roman" w:cs="Times New Roman"/>
                <w:bCs/>
                <w:lang w:val="kk-KZ"/>
              </w:rPr>
              <w:t>Су пайдаланудың экологиялық-экономикалық негіздері</w:t>
            </w:r>
            <w:r w:rsidRPr="0050416D">
              <w:rPr>
                <w:rFonts w:ascii="Times New Roman" w:hAnsi="Times New Roman" w:cs="Times New Roman"/>
                <w:bCs/>
              </w:rPr>
              <w:t>»</w:t>
            </w:r>
          </w:p>
        </w:tc>
        <w:tc>
          <w:tcPr>
            <w:tcW w:w="709" w:type="dxa"/>
          </w:tcPr>
          <w:p w:rsidR="00AE2B3D" w:rsidRPr="0050416D" w:rsidRDefault="00AE2B3D" w:rsidP="0050416D">
            <w:pPr>
              <w:autoSpaceDE w:val="0"/>
              <w:autoSpaceDN w:val="0"/>
              <w:adjustRightInd w:val="0"/>
              <w:jc w:val="center"/>
              <w:rPr>
                <w:rFonts w:ascii="Times New Roman" w:hAnsi="Times New Roman" w:cs="Times New Roman"/>
              </w:rPr>
            </w:pPr>
            <w:r w:rsidRPr="0050416D">
              <w:rPr>
                <w:rFonts w:ascii="Times New Roman" w:hAnsi="Times New Roman" w:cs="Times New Roman"/>
              </w:rPr>
              <w:t>ОК</w:t>
            </w:r>
          </w:p>
        </w:tc>
        <w:tc>
          <w:tcPr>
            <w:tcW w:w="945" w:type="dxa"/>
          </w:tcPr>
          <w:p w:rsidR="00AE2B3D" w:rsidRPr="0050416D" w:rsidRDefault="0050416D" w:rsidP="0050416D">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50416D" w:rsidRDefault="0050416D" w:rsidP="0050416D">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gridSpan w:val="2"/>
          </w:tcPr>
          <w:p w:rsidR="00AE2B3D" w:rsidRPr="0050416D" w:rsidRDefault="0050416D" w:rsidP="0050416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gridSpan w:val="2"/>
          </w:tcPr>
          <w:p w:rsidR="00AE2B3D" w:rsidRPr="0050416D" w:rsidRDefault="00AE2B3D" w:rsidP="0050416D">
            <w:pPr>
              <w:autoSpaceDE w:val="0"/>
              <w:autoSpaceDN w:val="0"/>
              <w:adjustRightInd w:val="0"/>
              <w:jc w:val="center"/>
              <w:rPr>
                <w:rFonts w:ascii="Times New Roman" w:hAnsi="Times New Roman" w:cs="Times New Roman"/>
              </w:rPr>
            </w:pPr>
            <w:r w:rsidRPr="0050416D">
              <w:rPr>
                <w:rFonts w:ascii="Times New Roman" w:hAnsi="Times New Roman" w:cs="Times New Roman"/>
              </w:rPr>
              <w:t>3</w:t>
            </w:r>
          </w:p>
        </w:tc>
        <w:tc>
          <w:tcPr>
            <w:tcW w:w="1400" w:type="dxa"/>
          </w:tcPr>
          <w:p w:rsidR="00AE2B3D" w:rsidRPr="0050416D" w:rsidRDefault="00AE2B3D" w:rsidP="0050416D">
            <w:pPr>
              <w:autoSpaceDE w:val="0"/>
              <w:autoSpaceDN w:val="0"/>
              <w:adjustRightInd w:val="0"/>
              <w:jc w:val="center"/>
              <w:rPr>
                <w:rFonts w:ascii="Times New Roman" w:hAnsi="Times New Roman" w:cs="Times New Roman"/>
              </w:rPr>
            </w:pPr>
          </w:p>
        </w:tc>
      </w:tr>
      <w:tr w:rsidR="00AE2B3D" w:rsidRPr="0050416D" w:rsidTr="00DC04C0">
        <w:tc>
          <w:tcPr>
            <w:tcW w:w="1701" w:type="dxa"/>
          </w:tcPr>
          <w:p w:rsidR="00AE2B3D" w:rsidRPr="0050416D" w:rsidRDefault="005D7735" w:rsidP="0050416D">
            <w:pPr>
              <w:autoSpaceDE w:val="0"/>
              <w:autoSpaceDN w:val="0"/>
              <w:adjustRightInd w:val="0"/>
              <w:rPr>
                <w:rFonts w:ascii="Times New Roman" w:hAnsi="Times New Roman" w:cs="Times New Roman"/>
              </w:rPr>
            </w:pPr>
            <w:proofErr w:type="spellStart"/>
            <w:r w:rsidRPr="0050416D">
              <w:rPr>
                <w:rFonts w:ascii="Times New Roman" w:hAnsi="Times New Roman" w:cs="Times New Roman"/>
              </w:rPr>
              <w:t>Дәріскер</w:t>
            </w:r>
            <w:proofErr w:type="spellEnd"/>
          </w:p>
        </w:tc>
        <w:tc>
          <w:tcPr>
            <w:tcW w:w="4077" w:type="dxa"/>
            <w:gridSpan w:val="4"/>
          </w:tcPr>
          <w:p w:rsidR="00AE2B3D" w:rsidRPr="0050416D" w:rsidRDefault="005D7735" w:rsidP="0050416D">
            <w:pPr>
              <w:autoSpaceDE w:val="0"/>
              <w:autoSpaceDN w:val="0"/>
              <w:adjustRightInd w:val="0"/>
              <w:jc w:val="center"/>
              <w:rPr>
                <w:rFonts w:ascii="Times New Roman" w:hAnsi="Times New Roman" w:cs="Times New Roman"/>
              </w:rPr>
            </w:pPr>
            <w:r w:rsidRPr="0050416D">
              <w:rPr>
                <w:rFonts w:ascii="Times New Roman" w:hAnsi="Times New Roman" w:cs="Times New Roman"/>
                <w:lang w:val="kk-KZ"/>
              </w:rPr>
              <w:t>Ердесбай А.Н.</w:t>
            </w:r>
            <w:r w:rsidR="002F6760" w:rsidRPr="0050416D">
              <w:rPr>
                <w:rFonts w:ascii="Times New Roman" w:hAnsi="Times New Roman" w:cs="Times New Roman"/>
              </w:rPr>
              <w:t xml:space="preserve"> </w:t>
            </w:r>
            <w:r w:rsidRPr="0050416D">
              <w:rPr>
                <w:rFonts w:ascii="Times New Roman" w:hAnsi="Times New Roman" w:cs="Times New Roman"/>
                <w:lang w:val="kk-KZ"/>
              </w:rPr>
              <w:t>Жаратылыстану ғылымдарының магистрі, аға оқытушы</w:t>
            </w:r>
          </w:p>
        </w:tc>
        <w:tc>
          <w:tcPr>
            <w:tcW w:w="1701" w:type="dxa"/>
            <w:gridSpan w:val="4"/>
            <w:vMerge w:val="restart"/>
          </w:tcPr>
          <w:p w:rsidR="00AE2B3D" w:rsidRPr="0050416D" w:rsidRDefault="00AE2B3D" w:rsidP="0050416D">
            <w:pPr>
              <w:autoSpaceDE w:val="0"/>
              <w:autoSpaceDN w:val="0"/>
              <w:adjustRightInd w:val="0"/>
              <w:rPr>
                <w:rFonts w:ascii="Times New Roman" w:hAnsi="Times New Roman" w:cs="Times New Roman"/>
              </w:rPr>
            </w:pPr>
            <w:r w:rsidRPr="0050416D">
              <w:rPr>
                <w:rFonts w:ascii="Times New Roman" w:hAnsi="Times New Roman" w:cs="Times New Roman"/>
              </w:rPr>
              <w:t>Офис-</w:t>
            </w:r>
            <w:r w:rsidR="005D7735" w:rsidRPr="0050416D">
              <w:rPr>
                <w:rFonts w:ascii="Times New Roman" w:hAnsi="Times New Roman" w:cs="Times New Roman"/>
                <w:lang w:val="kk-KZ"/>
              </w:rPr>
              <w:t>сағаттар</w:t>
            </w:r>
          </w:p>
        </w:tc>
        <w:tc>
          <w:tcPr>
            <w:tcW w:w="2375" w:type="dxa"/>
            <w:gridSpan w:val="2"/>
            <w:vMerge w:val="restart"/>
          </w:tcPr>
          <w:p w:rsidR="00AE2B3D" w:rsidRPr="0050416D" w:rsidRDefault="005D7735" w:rsidP="0050416D">
            <w:pPr>
              <w:autoSpaceDE w:val="0"/>
              <w:autoSpaceDN w:val="0"/>
              <w:adjustRightInd w:val="0"/>
              <w:jc w:val="center"/>
              <w:rPr>
                <w:rFonts w:ascii="Times New Roman" w:hAnsi="Times New Roman" w:cs="Times New Roman"/>
              </w:rPr>
            </w:pPr>
            <w:r w:rsidRPr="0050416D">
              <w:rPr>
                <w:rFonts w:ascii="Times New Roman" w:hAnsi="Times New Roman" w:cs="Times New Roman"/>
                <w:lang w:val="kk-KZ"/>
              </w:rPr>
              <w:t>Кесте бойынша</w:t>
            </w:r>
          </w:p>
        </w:tc>
      </w:tr>
      <w:tr w:rsidR="00AE2B3D" w:rsidRPr="0050416D" w:rsidTr="00DC04C0">
        <w:tc>
          <w:tcPr>
            <w:tcW w:w="1701" w:type="dxa"/>
            <w:tcBorders>
              <w:bottom w:val="single" w:sz="4" w:space="0" w:color="000000" w:themeColor="text1"/>
            </w:tcBorders>
          </w:tcPr>
          <w:p w:rsidR="00AE2B3D" w:rsidRPr="0050416D" w:rsidRDefault="00AE2B3D" w:rsidP="0050416D">
            <w:pPr>
              <w:autoSpaceDE w:val="0"/>
              <w:autoSpaceDN w:val="0"/>
              <w:adjustRightInd w:val="0"/>
              <w:rPr>
                <w:rFonts w:ascii="Times New Roman" w:hAnsi="Times New Roman" w:cs="Times New Roman"/>
                <w:lang w:val="en-US"/>
              </w:rPr>
            </w:pPr>
            <w:r w:rsidRPr="0050416D">
              <w:rPr>
                <w:rFonts w:ascii="Times New Roman" w:hAnsi="Times New Roman" w:cs="Times New Roman"/>
                <w:lang w:val="en-US"/>
              </w:rPr>
              <w:t>e-mail</w:t>
            </w:r>
          </w:p>
        </w:tc>
        <w:tc>
          <w:tcPr>
            <w:tcW w:w="4077" w:type="dxa"/>
            <w:gridSpan w:val="4"/>
            <w:tcBorders>
              <w:bottom w:val="single" w:sz="4" w:space="0" w:color="000000" w:themeColor="text1"/>
            </w:tcBorders>
          </w:tcPr>
          <w:p w:rsidR="00AE2B3D" w:rsidRPr="0050416D" w:rsidRDefault="005D7735" w:rsidP="0050416D">
            <w:pPr>
              <w:autoSpaceDE w:val="0"/>
              <w:autoSpaceDN w:val="0"/>
              <w:adjustRightInd w:val="0"/>
              <w:jc w:val="center"/>
              <w:rPr>
                <w:rFonts w:ascii="Times New Roman" w:hAnsi="Times New Roman" w:cs="Times New Roman"/>
                <w:lang w:val="en-US"/>
              </w:rPr>
            </w:pPr>
            <w:hyperlink r:id="rId5" w:history="1">
              <w:r w:rsidRPr="0050416D">
                <w:rPr>
                  <w:rStyle w:val="a7"/>
                  <w:rFonts w:ascii="Times New Roman" w:hAnsi="Times New Roman" w:cs="Times New Roman"/>
                  <w:lang w:val="en-US"/>
                </w:rPr>
                <w:t>Yerdesbay.almat@gmail.com</w:t>
              </w:r>
            </w:hyperlink>
            <w:r w:rsidRPr="0050416D">
              <w:rPr>
                <w:rFonts w:ascii="Times New Roman" w:hAnsi="Times New Roman" w:cs="Times New Roman"/>
                <w:lang w:val="en-US"/>
              </w:rPr>
              <w:t xml:space="preserve"> </w:t>
            </w:r>
          </w:p>
        </w:tc>
        <w:tc>
          <w:tcPr>
            <w:tcW w:w="1701" w:type="dxa"/>
            <w:gridSpan w:val="4"/>
            <w:vMerge/>
            <w:tcBorders>
              <w:bottom w:val="single" w:sz="4" w:space="0" w:color="000000" w:themeColor="text1"/>
            </w:tcBorders>
          </w:tcPr>
          <w:p w:rsidR="00AE2B3D" w:rsidRPr="0050416D" w:rsidRDefault="00AE2B3D" w:rsidP="0050416D">
            <w:pPr>
              <w:autoSpaceDE w:val="0"/>
              <w:autoSpaceDN w:val="0"/>
              <w:adjustRightInd w:val="0"/>
              <w:rPr>
                <w:rFonts w:ascii="Times New Roman" w:hAnsi="Times New Roman" w:cs="Times New Roman"/>
                <w:lang w:val="en-US"/>
              </w:rPr>
            </w:pPr>
          </w:p>
        </w:tc>
        <w:tc>
          <w:tcPr>
            <w:tcW w:w="2375" w:type="dxa"/>
            <w:gridSpan w:val="2"/>
            <w:vMerge/>
            <w:tcBorders>
              <w:bottom w:val="single" w:sz="4" w:space="0" w:color="000000" w:themeColor="text1"/>
            </w:tcBorders>
          </w:tcPr>
          <w:p w:rsidR="00AE2B3D" w:rsidRPr="0050416D" w:rsidRDefault="00AE2B3D" w:rsidP="0050416D">
            <w:pPr>
              <w:autoSpaceDE w:val="0"/>
              <w:autoSpaceDN w:val="0"/>
              <w:adjustRightInd w:val="0"/>
              <w:jc w:val="center"/>
              <w:rPr>
                <w:rFonts w:ascii="Times New Roman" w:hAnsi="Times New Roman" w:cs="Times New Roman"/>
                <w:lang w:val="en-US"/>
              </w:rPr>
            </w:pPr>
          </w:p>
        </w:tc>
      </w:tr>
      <w:tr w:rsidR="00AE2B3D" w:rsidRPr="0050416D" w:rsidTr="00DC04C0">
        <w:tc>
          <w:tcPr>
            <w:tcW w:w="1701" w:type="dxa"/>
            <w:tcBorders>
              <w:bottom w:val="single" w:sz="4" w:space="0" w:color="auto"/>
            </w:tcBorders>
          </w:tcPr>
          <w:p w:rsidR="00AE2B3D" w:rsidRPr="0050416D" w:rsidRDefault="00AE2B3D" w:rsidP="0050416D">
            <w:pPr>
              <w:autoSpaceDE w:val="0"/>
              <w:autoSpaceDN w:val="0"/>
              <w:adjustRightInd w:val="0"/>
              <w:rPr>
                <w:rFonts w:ascii="Times New Roman" w:hAnsi="Times New Roman" w:cs="Times New Roman"/>
              </w:rPr>
            </w:pPr>
            <w:r w:rsidRPr="0050416D">
              <w:rPr>
                <w:rFonts w:ascii="Times New Roman" w:hAnsi="Times New Roman" w:cs="Times New Roman"/>
              </w:rPr>
              <w:t xml:space="preserve">Телефоны </w:t>
            </w:r>
          </w:p>
        </w:tc>
        <w:tc>
          <w:tcPr>
            <w:tcW w:w="4077" w:type="dxa"/>
            <w:gridSpan w:val="4"/>
            <w:tcBorders>
              <w:bottom w:val="single" w:sz="4" w:space="0" w:color="auto"/>
            </w:tcBorders>
          </w:tcPr>
          <w:p w:rsidR="00AE2B3D" w:rsidRPr="0050416D" w:rsidRDefault="005D7735" w:rsidP="0050416D">
            <w:pPr>
              <w:autoSpaceDE w:val="0"/>
              <w:autoSpaceDN w:val="0"/>
              <w:adjustRightInd w:val="0"/>
              <w:jc w:val="center"/>
              <w:rPr>
                <w:rFonts w:ascii="Times New Roman" w:hAnsi="Times New Roman" w:cs="Times New Roman"/>
                <w:lang w:val="kk-KZ"/>
              </w:rPr>
            </w:pPr>
            <w:r w:rsidRPr="0050416D">
              <w:rPr>
                <w:rFonts w:ascii="Times New Roman" w:hAnsi="Times New Roman" w:cs="Times New Roman"/>
                <w:lang w:val="kk-KZ"/>
              </w:rPr>
              <w:t>16-04</w:t>
            </w:r>
          </w:p>
        </w:tc>
        <w:tc>
          <w:tcPr>
            <w:tcW w:w="1701" w:type="dxa"/>
            <w:gridSpan w:val="4"/>
            <w:tcBorders>
              <w:bottom w:val="single" w:sz="4" w:space="0" w:color="auto"/>
            </w:tcBorders>
          </w:tcPr>
          <w:p w:rsidR="00AE2B3D" w:rsidRPr="0050416D" w:rsidRDefault="00AE2B3D" w:rsidP="0050416D">
            <w:pPr>
              <w:autoSpaceDE w:val="0"/>
              <w:autoSpaceDN w:val="0"/>
              <w:adjustRightInd w:val="0"/>
              <w:rPr>
                <w:rFonts w:ascii="Times New Roman" w:hAnsi="Times New Roman" w:cs="Times New Roman"/>
              </w:rPr>
            </w:pPr>
            <w:r w:rsidRPr="0050416D">
              <w:rPr>
                <w:rFonts w:ascii="Times New Roman" w:hAnsi="Times New Roman" w:cs="Times New Roman"/>
              </w:rPr>
              <w:t xml:space="preserve">Аудитория </w:t>
            </w:r>
          </w:p>
        </w:tc>
        <w:tc>
          <w:tcPr>
            <w:tcW w:w="2375" w:type="dxa"/>
            <w:gridSpan w:val="2"/>
            <w:tcBorders>
              <w:bottom w:val="single" w:sz="4" w:space="0" w:color="auto"/>
            </w:tcBorders>
          </w:tcPr>
          <w:p w:rsidR="00AE2B3D" w:rsidRPr="0050416D" w:rsidRDefault="005D7735" w:rsidP="0050416D">
            <w:pPr>
              <w:autoSpaceDE w:val="0"/>
              <w:autoSpaceDN w:val="0"/>
              <w:adjustRightInd w:val="0"/>
              <w:jc w:val="center"/>
              <w:rPr>
                <w:rFonts w:ascii="Times New Roman" w:hAnsi="Times New Roman" w:cs="Times New Roman"/>
                <w:lang w:val="kk-KZ"/>
              </w:rPr>
            </w:pPr>
            <w:r w:rsidRPr="0050416D">
              <w:rPr>
                <w:rFonts w:ascii="Times New Roman" w:hAnsi="Times New Roman" w:cs="Times New Roman"/>
                <w:lang w:val="kk-KZ"/>
              </w:rPr>
              <w:t>26 бот</w:t>
            </w:r>
          </w:p>
        </w:tc>
      </w:tr>
      <w:tr w:rsidR="00A413F0" w:rsidRPr="0050416D" w:rsidTr="00DC04C0">
        <w:tc>
          <w:tcPr>
            <w:tcW w:w="1701" w:type="dxa"/>
            <w:tcBorders>
              <w:top w:val="single" w:sz="4" w:space="0" w:color="auto"/>
              <w:left w:val="nil"/>
              <w:bottom w:val="single" w:sz="4" w:space="0" w:color="auto"/>
              <w:right w:val="nil"/>
            </w:tcBorders>
          </w:tcPr>
          <w:p w:rsidR="00A413F0" w:rsidRPr="0050416D" w:rsidRDefault="00A413F0" w:rsidP="0050416D">
            <w:pPr>
              <w:autoSpaceDE w:val="0"/>
              <w:autoSpaceDN w:val="0"/>
              <w:adjustRightInd w:val="0"/>
              <w:rPr>
                <w:rFonts w:ascii="Times New Roman" w:hAnsi="Times New Roman" w:cs="Times New Roman"/>
                <w:b/>
              </w:rPr>
            </w:pPr>
          </w:p>
        </w:tc>
        <w:tc>
          <w:tcPr>
            <w:tcW w:w="4077" w:type="dxa"/>
            <w:gridSpan w:val="4"/>
            <w:tcBorders>
              <w:top w:val="single" w:sz="4" w:space="0" w:color="auto"/>
              <w:left w:val="nil"/>
              <w:bottom w:val="single" w:sz="4" w:space="0" w:color="auto"/>
              <w:right w:val="nil"/>
            </w:tcBorders>
          </w:tcPr>
          <w:p w:rsidR="00A413F0" w:rsidRPr="0050416D" w:rsidRDefault="00A413F0" w:rsidP="0050416D">
            <w:pPr>
              <w:autoSpaceDE w:val="0"/>
              <w:autoSpaceDN w:val="0"/>
              <w:adjustRightInd w:val="0"/>
              <w:jc w:val="both"/>
              <w:rPr>
                <w:rFonts w:ascii="Times New Roman" w:hAnsi="Times New Roman" w:cs="Times New Roman"/>
                <w:lang w:val="kk-KZ"/>
              </w:rPr>
            </w:pPr>
          </w:p>
        </w:tc>
        <w:tc>
          <w:tcPr>
            <w:tcW w:w="1701" w:type="dxa"/>
            <w:gridSpan w:val="4"/>
            <w:tcBorders>
              <w:top w:val="single" w:sz="4" w:space="0" w:color="auto"/>
              <w:left w:val="nil"/>
              <w:bottom w:val="single" w:sz="4" w:space="0" w:color="auto"/>
              <w:right w:val="nil"/>
            </w:tcBorders>
          </w:tcPr>
          <w:p w:rsidR="00A413F0" w:rsidRPr="0050416D" w:rsidRDefault="00A413F0" w:rsidP="0050416D">
            <w:pPr>
              <w:autoSpaceDE w:val="0"/>
              <w:autoSpaceDN w:val="0"/>
              <w:adjustRightInd w:val="0"/>
              <w:rPr>
                <w:rFonts w:ascii="Times New Roman" w:hAnsi="Times New Roman" w:cs="Times New Roman"/>
                <w:b/>
              </w:rPr>
            </w:pPr>
          </w:p>
        </w:tc>
        <w:tc>
          <w:tcPr>
            <w:tcW w:w="2375" w:type="dxa"/>
            <w:gridSpan w:val="2"/>
            <w:tcBorders>
              <w:top w:val="single" w:sz="4" w:space="0" w:color="auto"/>
              <w:left w:val="nil"/>
              <w:bottom w:val="single" w:sz="4" w:space="0" w:color="auto"/>
              <w:right w:val="nil"/>
            </w:tcBorders>
          </w:tcPr>
          <w:p w:rsidR="00A413F0" w:rsidRPr="0050416D" w:rsidRDefault="00A413F0" w:rsidP="0050416D">
            <w:pPr>
              <w:autoSpaceDE w:val="0"/>
              <w:autoSpaceDN w:val="0"/>
              <w:adjustRightInd w:val="0"/>
              <w:jc w:val="center"/>
              <w:rPr>
                <w:rFonts w:ascii="Times New Roman" w:hAnsi="Times New Roman" w:cs="Times New Roman"/>
                <w:lang w:val="en-US"/>
              </w:rPr>
            </w:pPr>
          </w:p>
        </w:tc>
      </w:tr>
      <w:tr w:rsidR="00AE2B3D" w:rsidRPr="0050416D" w:rsidTr="00DC04C0">
        <w:tc>
          <w:tcPr>
            <w:tcW w:w="1701" w:type="dxa"/>
            <w:tcBorders>
              <w:top w:val="single" w:sz="4" w:space="0" w:color="auto"/>
            </w:tcBorders>
          </w:tcPr>
          <w:p w:rsidR="00AE2B3D" w:rsidRPr="0050416D" w:rsidRDefault="005D7735" w:rsidP="0050416D">
            <w:pPr>
              <w:autoSpaceDE w:val="0"/>
              <w:autoSpaceDN w:val="0"/>
              <w:adjustRightInd w:val="0"/>
              <w:rPr>
                <w:rFonts w:ascii="Times New Roman" w:hAnsi="Times New Roman" w:cs="Times New Roman"/>
                <w:b/>
              </w:rPr>
            </w:pPr>
            <w:r w:rsidRPr="0050416D">
              <w:rPr>
                <w:rFonts w:ascii="Times New Roman" w:hAnsi="Times New Roman" w:cs="Times New Roman"/>
                <w:lang w:val="kk-KZ"/>
              </w:rPr>
              <w:t xml:space="preserve">Курстың </w:t>
            </w:r>
            <w:r w:rsidR="0050416D" w:rsidRPr="0050416D">
              <w:rPr>
                <w:rFonts w:ascii="Times New Roman" w:hAnsi="Times New Roman" w:cs="Times New Roman"/>
                <w:lang w:val="kk-KZ"/>
              </w:rPr>
              <w:t>а</w:t>
            </w:r>
            <w:proofErr w:type="spellStart"/>
            <w:r w:rsidR="0050416D" w:rsidRPr="0050416D">
              <w:rPr>
                <w:rFonts w:ascii="Times New Roman" w:hAnsi="Times New Roman" w:cs="Times New Roman"/>
              </w:rPr>
              <w:t>кадемиялық</w:t>
            </w:r>
            <w:proofErr w:type="spellEnd"/>
            <w:r w:rsidR="0050416D" w:rsidRPr="0050416D">
              <w:rPr>
                <w:rFonts w:ascii="Times New Roman" w:hAnsi="Times New Roman" w:cs="Times New Roman"/>
              </w:rPr>
              <w:t xml:space="preserve"> </w:t>
            </w:r>
            <w:proofErr w:type="spellStart"/>
            <w:r w:rsidR="0050416D" w:rsidRPr="0050416D">
              <w:rPr>
                <w:rFonts w:ascii="Times New Roman" w:hAnsi="Times New Roman" w:cs="Times New Roman"/>
              </w:rPr>
              <w:t>презентациясы</w:t>
            </w:r>
            <w:proofErr w:type="spellEnd"/>
          </w:p>
        </w:tc>
        <w:tc>
          <w:tcPr>
            <w:tcW w:w="8153" w:type="dxa"/>
            <w:gridSpan w:val="10"/>
            <w:tcBorders>
              <w:top w:val="single" w:sz="4" w:space="0" w:color="auto"/>
            </w:tcBorders>
          </w:tcPr>
          <w:p w:rsidR="0050416D" w:rsidRPr="0050416D" w:rsidRDefault="0050416D" w:rsidP="0050416D">
            <w:pPr>
              <w:pStyle w:val="ac"/>
              <w:spacing w:after="200"/>
              <w:contextualSpacing/>
              <w:jc w:val="both"/>
              <w:rPr>
                <w:sz w:val="22"/>
                <w:szCs w:val="22"/>
                <w:lang w:val="kk-KZ"/>
              </w:rPr>
            </w:pPr>
            <w:r w:rsidRPr="0050416D">
              <w:rPr>
                <w:b/>
                <w:bCs/>
                <w:noProof/>
                <w:color w:val="000000"/>
                <w:sz w:val="22"/>
                <w:szCs w:val="22"/>
                <w:lang w:val="kk-KZ"/>
              </w:rPr>
              <w:t>Курстың мақсаты мен міндеттері</w:t>
            </w:r>
            <w:r w:rsidRPr="0050416D">
              <w:rPr>
                <w:noProof/>
                <w:color w:val="000000"/>
                <w:sz w:val="22"/>
                <w:szCs w:val="22"/>
                <w:lang w:val="kk-KZ"/>
              </w:rPr>
              <w:t xml:space="preserve"> –</w:t>
            </w:r>
            <w:r w:rsidRPr="0050416D">
              <w:rPr>
                <w:sz w:val="22"/>
                <w:szCs w:val="22"/>
                <w:lang w:val="kk-KZ"/>
              </w:rPr>
              <w:t xml:space="preserve"> су пайдалану мен қорғау, сумен қамту, шаруашылық ағындарды тазарту мен қашырту, гидроэкологиялық талаптарға басымдығымен техникалық-экономикалық негіздеменің негізінде тұтынушы мен табиғи кешеннің арасында су ресурстарын ұтымды үлестіру әдістемелерін меңгеру. </w:t>
            </w:r>
          </w:p>
          <w:p w:rsidR="0050416D" w:rsidRPr="0050416D" w:rsidRDefault="0050416D" w:rsidP="0050416D">
            <w:pPr>
              <w:pStyle w:val="ac"/>
              <w:spacing w:after="200"/>
              <w:contextualSpacing/>
              <w:jc w:val="both"/>
              <w:rPr>
                <w:b/>
                <w:sz w:val="22"/>
                <w:szCs w:val="22"/>
                <w:lang w:val="kk-KZ"/>
              </w:rPr>
            </w:pPr>
            <w:r w:rsidRPr="0050416D">
              <w:rPr>
                <w:b/>
                <w:sz w:val="22"/>
                <w:szCs w:val="22"/>
                <w:lang w:val="kk-KZ"/>
              </w:rPr>
              <w:t>Пәнді оқыту нәтижесінде студенттер:</w:t>
            </w:r>
          </w:p>
          <w:p w:rsidR="0050416D" w:rsidRPr="0050416D" w:rsidRDefault="0050416D" w:rsidP="0050416D">
            <w:pPr>
              <w:pStyle w:val="ac"/>
              <w:numPr>
                <w:ilvl w:val="0"/>
                <w:numId w:val="13"/>
              </w:numPr>
              <w:tabs>
                <w:tab w:val="clear" w:pos="420"/>
                <w:tab w:val="left" w:pos="567"/>
                <w:tab w:val="left" w:pos="993"/>
              </w:tabs>
              <w:spacing w:after="200"/>
              <w:ind w:left="0" w:firstLine="0"/>
              <w:contextualSpacing/>
              <w:jc w:val="both"/>
              <w:rPr>
                <w:sz w:val="22"/>
                <w:szCs w:val="22"/>
                <w:lang w:val="kk-KZ"/>
              </w:rPr>
            </w:pPr>
            <w:r w:rsidRPr="0050416D">
              <w:rPr>
                <w:sz w:val="22"/>
                <w:szCs w:val="22"/>
                <w:lang w:val="kk-KZ"/>
              </w:rPr>
              <w:t>Су пайдаланудың экологиялық-экономикалық негіздері принциптерін білу керек;</w:t>
            </w:r>
          </w:p>
          <w:p w:rsidR="0050416D" w:rsidRPr="0050416D" w:rsidRDefault="0050416D" w:rsidP="0050416D">
            <w:pPr>
              <w:pStyle w:val="ac"/>
              <w:numPr>
                <w:ilvl w:val="0"/>
                <w:numId w:val="13"/>
              </w:numPr>
              <w:tabs>
                <w:tab w:val="clear" w:pos="420"/>
                <w:tab w:val="left" w:pos="567"/>
                <w:tab w:val="left" w:pos="993"/>
              </w:tabs>
              <w:spacing w:after="200"/>
              <w:ind w:left="0" w:firstLine="0"/>
              <w:contextualSpacing/>
              <w:jc w:val="both"/>
              <w:rPr>
                <w:sz w:val="22"/>
                <w:szCs w:val="22"/>
                <w:lang w:val="kk-KZ"/>
              </w:rPr>
            </w:pPr>
            <w:r w:rsidRPr="0050416D">
              <w:rPr>
                <w:sz w:val="22"/>
                <w:szCs w:val="22"/>
                <w:lang w:val="kk-KZ"/>
              </w:rPr>
              <w:t>Су шаруашылық есептеулер мен олардың қоршаған ортаға әсерін бағалай алу керек</w:t>
            </w:r>
          </w:p>
          <w:p w:rsidR="0050416D" w:rsidRPr="0050416D" w:rsidRDefault="0050416D" w:rsidP="0050416D">
            <w:pPr>
              <w:pStyle w:val="ac"/>
              <w:numPr>
                <w:ilvl w:val="0"/>
                <w:numId w:val="13"/>
              </w:numPr>
              <w:tabs>
                <w:tab w:val="clear" w:pos="420"/>
                <w:tab w:val="left" w:pos="567"/>
                <w:tab w:val="left" w:pos="993"/>
              </w:tabs>
              <w:spacing w:after="200"/>
              <w:ind w:left="0" w:firstLine="0"/>
              <w:contextualSpacing/>
              <w:jc w:val="both"/>
              <w:rPr>
                <w:sz w:val="22"/>
                <w:szCs w:val="22"/>
                <w:lang w:val="kk-KZ"/>
              </w:rPr>
            </w:pPr>
            <w:r w:rsidRPr="0050416D">
              <w:rPr>
                <w:sz w:val="22"/>
                <w:szCs w:val="22"/>
                <w:lang w:val="kk-KZ"/>
              </w:rPr>
              <w:t>Су шаруашылық кешендерді жобалау аспектілерін, су шаруашылығы міндеттеріне қатысты ұсыныстар беру.</w:t>
            </w:r>
          </w:p>
          <w:p w:rsidR="0050416D" w:rsidRPr="0050416D" w:rsidRDefault="0050416D" w:rsidP="0050416D">
            <w:pPr>
              <w:pStyle w:val="ac"/>
              <w:spacing w:after="200"/>
              <w:contextualSpacing/>
              <w:jc w:val="both"/>
              <w:rPr>
                <w:b/>
                <w:bCs/>
                <w:noProof/>
                <w:color w:val="000000"/>
                <w:sz w:val="22"/>
                <w:szCs w:val="22"/>
                <w:lang w:val="kk-KZ"/>
              </w:rPr>
            </w:pPr>
          </w:p>
          <w:p w:rsidR="0050416D" w:rsidRPr="0050416D" w:rsidRDefault="0050416D" w:rsidP="0050416D">
            <w:pPr>
              <w:autoSpaceDE w:val="0"/>
              <w:autoSpaceDN w:val="0"/>
              <w:adjustRightInd w:val="0"/>
              <w:jc w:val="both"/>
              <w:rPr>
                <w:rFonts w:ascii="Times New Roman" w:hAnsi="Times New Roman" w:cs="Times New Roman"/>
                <w:lang w:val="kk-KZ"/>
              </w:rPr>
            </w:pPr>
          </w:p>
        </w:tc>
      </w:tr>
      <w:tr w:rsidR="00A413F0" w:rsidRPr="0050416D" w:rsidTr="00DC04C0">
        <w:tc>
          <w:tcPr>
            <w:tcW w:w="1701" w:type="dxa"/>
            <w:tcBorders>
              <w:top w:val="single" w:sz="4" w:space="0" w:color="auto"/>
            </w:tcBorders>
          </w:tcPr>
          <w:p w:rsidR="00A413F0" w:rsidRPr="0050416D" w:rsidRDefault="005D7735" w:rsidP="0050416D">
            <w:pPr>
              <w:autoSpaceDE w:val="0"/>
              <w:autoSpaceDN w:val="0"/>
              <w:adjustRightInd w:val="0"/>
              <w:rPr>
                <w:rFonts w:ascii="Times New Roman" w:hAnsi="Times New Roman" w:cs="Times New Roman"/>
              </w:rPr>
            </w:pPr>
            <w:proofErr w:type="spellStart"/>
            <w:r w:rsidRPr="0050416D">
              <w:rPr>
                <w:rFonts w:ascii="Times New Roman" w:hAnsi="Times New Roman" w:cs="Times New Roman"/>
              </w:rPr>
              <w:t>Пререквизиттер</w:t>
            </w:r>
            <w:proofErr w:type="spellEnd"/>
          </w:p>
        </w:tc>
        <w:tc>
          <w:tcPr>
            <w:tcW w:w="8153" w:type="dxa"/>
            <w:gridSpan w:val="10"/>
            <w:tcBorders>
              <w:top w:val="single" w:sz="4" w:space="0" w:color="auto"/>
            </w:tcBorders>
          </w:tcPr>
          <w:p w:rsidR="005D7735" w:rsidRPr="0050416D" w:rsidRDefault="005D7735" w:rsidP="0050416D">
            <w:pPr>
              <w:numPr>
                <w:ilvl w:val="0"/>
                <w:numId w:val="13"/>
              </w:numPr>
              <w:tabs>
                <w:tab w:val="left" w:pos="993"/>
              </w:tabs>
              <w:ind w:left="0" w:firstLine="0"/>
              <w:rPr>
                <w:rFonts w:ascii="Times New Roman" w:hAnsi="Times New Roman" w:cs="Times New Roman"/>
                <w:lang w:eastAsia="ko-KR"/>
              </w:rPr>
            </w:pPr>
            <w:r w:rsidRPr="0050416D">
              <w:rPr>
                <w:rFonts w:ascii="Times New Roman" w:hAnsi="Times New Roman" w:cs="Times New Roman"/>
                <w:lang w:val="kk-KZ" w:eastAsia="ko-KR"/>
              </w:rPr>
              <w:t>Экология және тұрақты даму;</w:t>
            </w:r>
          </w:p>
          <w:p w:rsidR="005D7735" w:rsidRPr="0050416D" w:rsidRDefault="005D7735" w:rsidP="0050416D">
            <w:pPr>
              <w:numPr>
                <w:ilvl w:val="0"/>
                <w:numId w:val="13"/>
              </w:numPr>
              <w:tabs>
                <w:tab w:val="left" w:pos="993"/>
              </w:tabs>
              <w:ind w:left="0" w:firstLine="0"/>
              <w:rPr>
                <w:rFonts w:ascii="Times New Roman" w:hAnsi="Times New Roman" w:cs="Times New Roman"/>
                <w:lang w:eastAsia="ko-KR"/>
              </w:rPr>
            </w:pPr>
            <w:r w:rsidRPr="0050416D">
              <w:rPr>
                <w:rFonts w:ascii="Times New Roman" w:hAnsi="Times New Roman" w:cs="Times New Roman"/>
                <w:lang w:val="kk-KZ" w:eastAsia="ko-KR"/>
              </w:rPr>
              <w:t>Геоэкология;</w:t>
            </w:r>
          </w:p>
          <w:p w:rsidR="005D7735" w:rsidRPr="0050416D" w:rsidRDefault="005D7735" w:rsidP="0050416D">
            <w:pPr>
              <w:numPr>
                <w:ilvl w:val="0"/>
                <w:numId w:val="13"/>
              </w:numPr>
              <w:tabs>
                <w:tab w:val="left" w:pos="993"/>
              </w:tabs>
              <w:ind w:left="0" w:firstLine="0"/>
              <w:rPr>
                <w:rFonts w:ascii="Times New Roman" w:hAnsi="Times New Roman" w:cs="Times New Roman"/>
                <w:lang w:eastAsia="ko-KR"/>
              </w:rPr>
            </w:pPr>
            <w:r w:rsidRPr="0050416D">
              <w:rPr>
                <w:rFonts w:ascii="Times New Roman" w:hAnsi="Times New Roman" w:cs="Times New Roman"/>
                <w:lang w:val="kk-KZ"/>
              </w:rPr>
              <w:t>Гидрология негіздері;</w:t>
            </w:r>
          </w:p>
          <w:p w:rsidR="00A413F0" w:rsidRPr="0050416D" w:rsidRDefault="005D7735" w:rsidP="0050416D">
            <w:pPr>
              <w:numPr>
                <w:ilvl w:val="0"/>
                <w:numId w:val="13"/>
              </w:numPr>
              <w:tabs>
                <w:tab w:val="left" w:pos="993"/>
              </w:tabs>
              <w:ind w:left="0" w:firstLine="0"/>
              <w:rPr>
                <w:rFonts w:ascii="Times New Roman" w:hAnsi="Times New Roman" w:cs="Times New Roman"/>
                <w:lang w:eastAsia="ko-KR"/>
              </w:rPr>
            </w:pPr>
            <w:r w:rsidRPr="0050416D">
              <w:rPr>
                <w:rFonts w:ascii="Times New Roman" w:hAnsi="Times New Roman" w:cs="Times New Roman"/>
                <w:lang w:val="kk-KZ"/>
              </w:rPr>
              <w:t>Су-техникалық ізденістері</w:t>
            </w:r>
          </w:p>
        </w:tc>
      </w:tr>
      <w:tr w:rsidR="00A413F0" w:rsidRPr="0050416D" w:rsidTr="00DC04C0">
        <w:tc>
          <w:tcPr>
            <w:tcW w:w="1701" w:type="dxa"/>
            <w:tcBorders>
              <w:top w:val="single" w:sz="4" w:space="0" w:color="auto"/>
            </w:tcBorders>
          </w:tcPr>
          <w:p w:rsidR="00A413F0" w:rsidRPr="0050416D" w:rsidRDefault="005D7735" w:rsidP="0050416D">
            <w:pPr>
              <w:rPr>
                <w:rStyle w:val="shorttext"/>
                <w:rFonts w:ascii="Times New Roman" w:hAnsi="Times New Roman" w:cs="Times New Roman"/>
              </w:rPr>
            </w:pPr>
            <w:r w:rsidRPr="0050416D">
              <w:rPr>
                <w:rStyle w:val="shorttext"/>
                <w:rFonts w:ascii="Times New Roman" w:hAnsi="Times New Roman" w:cs="Times New Roman"/>
                <w:lang w:val="kk-KZ"/>
              </w:rPr>
              <w:t>Әдебиеттер мен ресурстар</w:t>
            </w:r>
          </w:p>
        </w:tc>
        <w:tc>
          <w:tcPr>
            <w:tcW w:w="8153" w:type="dxa"/>
            <w:gridSpan w:val="10"/>
            <w:tcBorders>
              <w:top w:val="single" w:sz="4" w:space="0" w:color="auto"/>
            </w:tcBorders>
          </w:tcPr>
          <w:p w:rsidR="005D7735" w:rsidRPr="0050416D" w:rsidRDefault="005D7735" w:rsidP="0050416D">
            <w:pPr>
              <w:autoSpaceDE w:val="0"/>
              <w:autoSpaceDN w:val="0"/>
              <w:adjustRightInd w:val="0"/>
              <w:jc w:val="both"/>
              <w:rPr>
                <w:rFonts w:ascii="Times New Roman" w:hAnsi="Times New Roman" w:cs="Times New Roman"/>
                <w:lang w:val="kk-KZ"/>
              </w:rPr>
            </w:pPr>
            <w:r w:rsidRPr="0050416D">
              <w:rPr>
                <w:rFonts w:ascii="Times New Roman" w:hAnsi="Times New Roman" w:cs="Times New Roman"/>
                <w:lang w:val="kk-KZ"/>
              </w:rPr>
              <w:t xml:space="preserve"> </w:t>
            </w:r>
            <w:r w:rsidRPr="0050416D">
              <w:rPr>
                <w:rFonts w:ascii="Times New Roman" w:hAnsi="Times New Roman" w:cs="Times New Roman"/>
              </w:rPr>
              <w:t xml:space="preserve">1. </w:t>
            </w:r>
            <w:r w:rsidRPr="0050416D">
              <w:rPr>
                <w:rFonts w:ascii="Times New Roman" w:hAnsi="Times New Roman" w:cs="Times New Roman"/>
                <w:bCs/>
                <w:color w:val="000000"/>
                <w:shd w:val="clear" w:color="auto" w:fill="FFFFFF"/>
              </w:rPr>
              <w:t>Христофоров А.В. Эколого-экономические основы водопользования: учеб</w:t>
            </w:r>
            <w:r w:rsidRPr="0050416D">
              <w:rPr>
                <w:rFonts w:ascii="Times New Roman" w:hAnsi="Times New Roman" w:cs="Times New Roman"/>
                <w:bCs/>
                <w:color w:val="000000"/>
                <w:shd w:val="clear" w:color="auto" w:fill="FFFFFF"/>
                <w:lang w:val="kk-KZ"/>
              </w:rPr>
              <w:t>ное</w:t>
            </w:r>
            <w:r w:rsidRPr="0050416D">
              <w:rPr>
                <w:rFonts w:ascii="Times New Roman" w:hAnsi="Times New Roman" w:cs="Times New Roman"/>
                <w:bCs/>
                <w:color w:val="000000"/>
                <w:shd w:val="clear" w:color="auto" w:fill="FFFFFF"/>
              </w:rPr>
              <w:t xml:space="preserve"> пособие</w:t>
            </w:r>
            <w:r w:rsidRPr="0050416D">
              <w:rPr>
                <w:rFonts w:ascii="Times New Roman" w:hAnsi="Times New Roman" w:cs="Times New Roman"/>
                <w:color w:val="000000"/>
                <w:shd w:val="clear" w:color="auto" w:fill="FFFFFF"/>
              </w:rPr>
              <w:t xml:space="preserve"> - Москва: Географический факультет МГУ, 2010. – 161</w:t>
            </w:r>
            <w:r w:rsidRPr="0050416D">
              <w:rPr>
                <w:rFonts w:ascii="Times New Roman" w:hAnsi="Times New Roman" w:cs="Times New Roman"/>
                <w:color w:val="000000"/>
                <w:shd w:val="clear" w:color="auto" w:fill="FFFFFF"/>
                <w:lang w:val="kk-KZ"/>
              </w:rPr>
              <w:t xml:space="preserve"> </w:t>
            </w:r>
            <w:r w:rsidRPr="0050416D">
              <w:rPr>
                <w:rFonts w:ascii="Times New Roman" w:hAnsi="Times New Roman" w:cs="Times New Roman"/>
                <w:color w:val="000000"/>
                <w:shd w:val="clear" w:color="auto" w:fill="FFFFFF"/>
              </w:rPr>
              <w:t>с</w:t>
            </w:r>
            <w:r w:rsidRPr="0050416D">
              <w:rPr>
                <w:rFonts w:ascii="Times New Roman" w:hAnsi="Times New Roman" w:cs="Times New Roman"/>
                <w:color w:val="000000"/>
                <w:shd w:val="clear" w:color="auto" w:fill="FFFFFF"/>
                <w:lang w:val="kk-KZ"/>
              </w:rPr>
              <w:t>.</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 xml:space="preserve">2. </w:t>
            </w:r>
            <w:proofErr w:type="spellStart"/>
            <w:r w:rsidRPr="0050416D">
              <w:rPr>
                <w:rFonts w:ascii="Times New Roman" w:hAnsi="Times New Roman" w:cs="Times New Roman"/>
              </w:rPr>
              <w:t>Левковский</w:t>
            </w:r>
            <w:proofErr w:type="spellEnd"/>
            <w:r w:rsidRPr="0050416D">
              <w:rPr>
                <w:rFonts w:ascii="Times New Roman" w:hAnsi="Times New Roman" w:cs="Times New Roman"/>
              </w:rPr>
              <w:t xml:space="preserve"> С.С. Комплексное использование и охрана водных ресурсов</w:t>
            </w:r>
            <w:r w:rsidRPr="0050416D">
              <w:rPr>
                <w:rFonts w:ascii="Times New Roman" w:hAnsi="Times New Roman" w:cs="Times New Roman"/>
                <w:lang w:val="kk-KZ"/>
              </w:rPr>
              <w:t xml:space="preserve"> </w:t>
            </w:r>
            <w:r w:rsidRPr="0050416D">
              <w:rPr>
                <w:rFonts w:ascii="Times New Roman" w:hAnsi="Times New Roman" w:cs="Times New Roman"/>
              </w:rPr>
              <w:t xml:space="preserve">СССР. Киев: </w:t>
            </w:r>
            <w:proofErr w:type="spellStart"/>
            <w:r w:rsidRPr="0050416D">
              <w:rPr>
                <w:rFonts w:ascii="Times New Roman" w:hAnsi="Times New Roman" w:cs="Times New Roman"/>
              </w:rPr>
              <w:t>Вища</w:t>
            </w:r>
            <w:proofErr w:type="spellEnd"/>
            <w:r w:rsidRPr="0050416D">
              <w:rPr>
                <w:rFonts w:ascii="Times New Roman" w:hAnsi="Times New Roman" w:cs="Times New Roman"/>
              </w:rPr>
              <w:t xml:space="preserve"> школа, 1982 – 223 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3. Яковлев С.В. и др. Рациональное использование водных ресурсов.</w:t>
            </w:r>
            <w:r w:rsidRPr="0050416D">
              <w:rPr>
                <w:rFonts w:ascii="Times New Roman" w:hAnsi="Times New Roman" w:cs="Times New Roman"/>
                <w:lang w:val="kk-KZ"/>
              </w:rPr>
              <w:t xml:space="preserve"> </w:t>
            </w:r>
            <w:r w:rsidRPr="0050416D">
              <w:rPr>
                <w:rFonts w:ascii="Times New Roman" w:hAnsi="Times New Roman" w:cs="Times New Roman"/>
              </w:rPr>
              <w:t>М.,1991.</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4. Авраменко И.М. Основы природопользования, Ростов-на-Дону, 2004-320 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 xml:space="preserve">5. </w:t>
            </w:r>
            <w:proofErr w:type="spellStart"/>
            <w:r w:rsidRPr="0050416D">
              <w:rPr>
                <w:rFonts w:ascii="Times New Roman" w:hAnsi="Times New Roman" w:cs="Times New Roman"/>
              </w:rPr>
              <w:t>Кожинов</w:t>
            </w:r>
            <w:proofErr w:type="spellEnd"/>
            <w:r w:rsidRPr="0050416D">
              <w:rPr>
                <w:rFonts w:ascii="Times New Roman" w:hAnsi="Times New Roman" w:cs="Times New Roman"/>
              </w:rPr>
              <w:t xml:space="preserve"> И.В., Добровольский Р.Г. Устранение потерь воды при</w:t>
            </w:r>
            <w:r w:rsidRPr="0050416D">
              <w:rPr>
                <w:rFonts w:ascii="Times New Roman" w:hAnsi="Times New Roman" w:cs="Times New Roman"/>
                <w:lang w:val="kk-KZ"/>
              </w:rPr>
              <w:t xml:space="preserve"> </w:t>
            </w:r>
            <w:r w:rsidRPr="0050416D">
              <w:rPr>
                <w:rFonts w:ascii="Times New Roman" w:hAnsi="Times New Roman" w:cs="Times New Roman"/>
              </w:rPr>
              <w:t>эксплуатации систем водоснабжения, М, 1988-348с.</w:t>
            </w:r>
          </w:p>
          <w:p w:rsidR="005D7735" w:rsidRPr="0050416D" w:rsidRDefault="005D7735" w:rsidP="0050416D">
            <w:pPr>
              <w:autoSpaceDE w:val="0"/>
              <w:autoSpaceDN w:val="0"/>
              <w:adjustRightInd w:val="0"/>
              <w:jc w:val="both"/>
              <w:rPr>
                <w:rFonts w:ascii="Times New Roman" w:hAnsi="Times New Roman" w:cs="Times New Roman"/>
                <w:b/>
                <w:bCs/>
                <w:lang w:val="kk-KZ"/>
              </w:rPr>
            </w:pPr>
            <w:r w:rsidRPr="0050416D">
              <w:rPr>
                <w:rFonts w:ascii="Times New Roman" w:hAnsi="Times New Roman" w:cs="Times New Roman"/>
                <w:b/>
                <w:bCs/>
                <w:lang w:val="kk-KZ"/>
              </w:rPr>
              <w:t>Қосымша</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 xml:space="preserve">1. </w:t>
            </w:r>
            <w:proofErr w:type="spellStart"/>
            <w:r w:rsidRPr="0050416D">
              <w:rPr>
                <w:rFonts w:ascii="Times New Roman" w:hAnsi="Times New Roman" w:cs="Times New Roman"/>
              </w:rPr>
              <w:t>Бородавченко</w:t>
            </w:r>
            <w:proofErr w:type="spellEnd"/>
            <w:r w:rsidRPr="0050416D">
              <w:rPr>
                <w:rFonts w:ascii="Times New Roman" w:hAnsi="Times New Roman" w:cs="Times New Roman"/>
              </w:rPr>
              <w:t xml:space="preserve"> Н.Н и др. Охрана водных ресурсов. М.: Колос, 1979. –247 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 xml:space="preserve">2. Водный кодекс Республики Казахстан. </w:t>
            </w:r>
            <w:proofErr w:type="spellStart"/>
            <w:r w:rsidRPr="0050416D">
              <w:rPr>
                <w:rFonts w:ascii="Times New Roman" w:hAnsi="Times New Roman" w:cs="Times New Roman"/>
              </w:rPr>
              <w:t>Изд.дом</w:t>
            </w:r>
            <w:proofErr w:type="spellEnd"/>
            <w:r w:rsidRPr="0050416D">
              <w:rPr>
                <w:rFonts w:ascii="Times New Roman" w:hAnsi="Times New Roman" w:cs="Times New Roman"/>
              </w:rPr>
              <w:t xml:space="preserve"> «</w:t>
            </w:r>
            <w:proofErr w:type="spellStart"/>
            <w:r w:rsidRPr="0050416D">
              <w:rPr>
                <w:rFonts w:ascii="Times New Roman" w:hAnsi="Times New Roman" w:cs="Times New Roman"/>
              </w:rPr>
              <w:t>Бико</w:t>
            </w:r>
            <w:proofErr w:type="spellEnd"/>
            <w:r w:rsidRPr="0050416D">
              <w:rPr>
                <w:rFonts w:ascii="Times New Roman" w:hAnsi="Times New Roman" w:cs="Times New Roman"/>
              </w:rPr>
              <w:t>», Алматы: 2003-64 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3. Ю.П. Беличенко, М.М. Швецов Рациональное использование и охрана</w:t>
            </w:r>
            <w:r w:rsidRPr="0050416D">
              <w:rPr>
                <w:rFonts w:ascii="Times New Roman" w:hAnsi="Times New Roman" w:cs="Times New Roman"/>
                <w:lang w:val="kk-KZ"/>
              </w:rPr>
              <w:t xml:space="preserve"> </w:t>
            </w:r>
            <w:r w:rsidRPr="0050416D">
              <w:rPr>
                <w:rFonts w:ascii="Times New Roman" w:hAnsi="Times New Roman" w:cs="Times New Roman"/>
              </w:rPr>
              <w:t xml:space="preserve">водных ресурсов. М., </w:t>
            </w:r>
            <w:proofErr w:type="spellStart"/>
            <w:r w:rsidRPr="0050416D">
              <w:rPr>
                <w:rFonts w:ascii="Times New Roman" w:hAnsi="Times New Roman" w:cs="Times New Roman"/>
              </w:rPr>
              <w:t>Россельхозиздат</w:t>
            </w:r>
            <w:proofErr w:type="spellEnd"/>
            <w:r w:rsidRPr="0050416D">
              <w:rPr>
                <w:rFonts w:ascii="Times New Roman" w:hAnsi="Times New Roman" w:cs="Times New Roman"/>
              </w:rPr>
              <w:t xml:space="preserve">, </w:t>
            </w:r>
            <w:proofErr w:type="gramStart"/>
            <w:r w:rsidRPr="0050416D">
              <w:rPr>
                <w:rFonts w:ascii="Times New Roman" w:hAnsi="Times New Roman" w:cs="Times New Roman"/>
              </w:rPr>
              <w:t>1986.-</w:t>
            </w:r>
            <w:proofErr w:type="gramEnd"/>
            <w:r w:rsidRPr="0050416D">
              <w:rPr>
                <w:rFonts w:ascii="Times New Roman" w:hAnsi="Times New Roman" w:cs="Times New Roman"/>
              </w:rPr>
              <w:t>304с.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4. Зарубаев Н.В. Комплексное использование и охрана водных ресурсов.</w:t>
            </w:r>
            <w:r w:rsidRPr="0050416D">
              <w:rPr>
                <w:rFonts w:ascii="Times New Roman" w:hAnsi="Times New Roman" w:cs="Times New Roman"/>
                <w:lang w:val="kk-KZ"/>
              </w:rPr>
              <w:t xml:space="preserve"> </w:t>
            </w:r>
            <w:r w:rsidRPr="0050416D">
              <w:rPr>
                <w:rFonts w:ascii="Times New Roman" w:hAnsi="Times New Roman" w:cs="Times New Roman"/>
              </w:rPr>
              <w:t xml:space="preserve">Л.: </w:t>
            </w:r>
            <w:proofErr w:type="spellStart"/>
            <w:r w:rsidRPr="0050416D">
              <w:rPr>
                <w:rFonts w:ascii="Times New Roman" w:hAnsi="Times New Roman" w:cs="Times New Roman"/>
              </w:rPr>
              <w:t>Стройиздат</w:t>
            </w:r>
            <w:proofErr w:type="spellEnd"/>
            <w:r w:rsidRPr="0050416D">
              <w:rPr>
                <w:rFonts w:ascii="Times New Roman" w:hAnsi="Times New Roman" w:cs="Times New Roman"/>
              </w:rPr>
              <w:t>, 1976. – 223 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5. Обзор «Водные ресурсы Казахстана в новом тысячелетии», Алматы,</w:t>
            </w:r>
            <w:r w:rsidRPr="0050416D">
              <w:rPr>
                <w:rFonts w:ascii="Times New Roman" w:hAnsi="Times New Roman" w:cs="Times New Roman"/>
                <w:lang w:val="kk-KZ"/>
              </w:rPr>
              <w:t xml:space="preserve"> </w:t>
            </w:r>
            <w:r w:rsidRPr="0050416D">
              <w:rPr>
                <w:rFonts w:ascii="Times New Roman" w:hAnsi="Times New Roman" w:cs="Times New Roman"/>
              </w:rPr>
              <w:t>2004-132с.</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 xml:space="preserve">6. </w:t>
            </w:r>
            <w:proofErr w:type="spellStart"/>
            <w:r w:rsidRPr="0050416D">
              <w:rPr>
                <w:rFonts w:ascii="Times New Roman" w:hAnsi="Times New Roman" w:cs="Times New Roman"/>
              </w:rPr>
              <w:t>Степановских</w:t>
            </w:r>
            <w:proofErr w:type="spellEnd"/>
            <w:r w:rsidRPr="0050416D">
              <w:rPr>
                <w:rFonts w:ascii="Times New Roman" w:hAnsi="Times New Roman" w:cs="Times New Roman"/>
              </w:rPr>
              <w:t xml:space="preserve"> А.С. Охрана окружающей среды</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7. Укрупненные нормы водопотребления и водоотведения в отраслях</w:t>
            </w:r>
            <w:r w:rsidRPr="0050416D">
              <w:rPr>
                <w:rFonts w:ascii="Times New Roman" w:hAnsi="Times New Roman" w:cs="Times New Roman"/>
                <w:lang w:val="kk-KZ"/>
              </w:rPr>
              <w:t xml:space="preserve"> </w:t>
            </w:r>
            <w:r w:rsidRPr="0050416D">
              <w:rPr>
                <w:rFonts w:ascii="Times New Roman" w:hAnsi="Times New Roman" w:cs="Times New Roman"/>
              </w:rPr>
              <w:t>промышленности, М. 1985.</w:t>
            </w:r>
          </w:p>
          <w:p w:rsidR="005D7735" w:rsidRPr="0050416D" w:rsidRDefault="005D7735" w:rsidP="0050416D">
            <w:pPr>
              <w:autoSpaceDE w:val="0"/>
              <w:autoSpaceDN w:val="0"/>
              <w:adjustRightInd w:val="0"/>
              <w:jc w:val="both"/>
              <w:rPr>
                <w:rFonts w:ascii="Times New Roman" w:hAnsi="Times New Roman" w:cs="Times New Roman"/>
              </w:rPr>
            </w:pPr>
            <w:r w:rsidRPr="0050416D">
              <w:rPr>
                <w:rFonts w:ascii="Times New Roman" w:hAnsi="Times New Roman" w:cs="Times New Roman"/>
              </w:rPr>
              <w:t>8. Правила охраны водных ресурсов Республики Казахстан, Алматы 1994.</w:t>
            </w:r>
          </w:p>
          <w:p w:rsidR="00E6570D" w:rsidRPr="0050416D" w:rsidRDefault="00E6570D" w:rsidP="0050416D">
            <w:pPr>
              <w:pStyle w:val="a8"/>
              <w:spacing w:after="200"/>
              <w:ind w:left="0"/>
              <w:jc w:val="both"/>
              <w:rPr>
                <w:sz w:val="22"/>
                <w:szCs w:val="22"/>
              </w:rPr>
            </w:pPr>
          </w:p>
        </w:tc>
      </w:tr>
      <w:tr w:rsidR="00A413F0" w:rsidRPr="0050416D" w:rsidTr="00DC04C0">
        <w:tc>
          <w:tcPr>
            <w:tcW w:w="1701" w:type="dxa"/>
            <w:tcBorders>
              <w:top w:val="single" w:sz="4" w:space="0" w:color="auto"/>
            </w:tcBorders>
          </w:tcPr>
          <w:p w:rsidR="00A413F0" w:rsidRPr="0050416D" w:rsidRDefault="0050416D" w:rsidP="0050416D">
            <w:pPr>
              <w:rPr>
                <w:rStyle w:val="shorttext"/>
                <w:rFonts w:ascii="Times New Roman" w:hAnsi="Times New Roman" w:cs="Times New Roman"/>
              </w:rPr>
            </w:pPr>
            <w:r>
              <w:rPr>
                <w:rStyle w:val="shorttext"/>
                <w:rFonts w:ascii="Times New Roman" w:hAnsi="Times New Roman" w:cs="Times New Roman"/>
                <w:lang w:val="kk-KZ"/>
              </w:rPr>
              <w:lastRenderedPageBreak/>
              <w:t>Курстың академиялық саясаты</w:t>
            </w:r>
          </w:p>
        </w:tc>
        <w:tc>
          <w:tcPr>
            <w:tcW w:w="8153" w:type="dxa"/>
            <w:gridSpan w:val="10"/>
            <w:tcBorders>
              <w:top w:val="single" w:sz="4" w:space="0" w:color="auto"/>
            </w:tcBorders>
          </w:tcPr>
          <w:p w:rsidR="0050416D" w:rsidRPr="0050416D" w:rsidRDefault="0050416D" w:rsidP="0050416D">
            <w:pPr>
              <w:pStyle w:val="2"/>
              <w:spacing w:after="200" w:line="240" w:lineRule="auto"/>
              <w:contextualSpacing/>
              <w:jc w:val="both"/>
              <w:rPr>
                <w:sz w:val="22"/>
                <w:szCs w:val="22"/>
                <w:lang w:val="kk-KZ"/>
              </w:rPr>
            </w:pPr>
            <w:r w:rsidRPr="0050416D">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0416D" w:rsidRPr="0050416D" w:rsidRDefault="0050416D" w:rsidP="0050416D">
            <w:pPr>
              <w:pStyle w:val="2"/>
              <w:spacing w:after="200" w:line="240" w:lineRule="auto"/>
              <w:contextualSpacing/>
              <w:jc w:val="both"/>
              <w:rPr>
                <w:sz w:val="22"/>
                <w:szCs w:val="22"/>
                <w:lang w:val="kk-KZ"/>
              </w:rPr>
            </w:pPr>
            <w:r w:rsidRPr="0050416D">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0416D" w:rsidRPr="0050416D" w:rsidRDefault="0050416D" w:rsidP="0050416D">
            <w:pPr>
              <w:pStyle w:val="2"/>
              <w:spacing w:after="200" w:line="240" w:lineRule="auto"/>
              <w:contextualSpacing/>
              <w:jc w:val="both"/>
              <w:rPr>
                <w:sz w:val="22"/>
                <w:szCs w:val="22"/>
                <w:lang w:val="kk-KZ"/>
              </w:rPr>
            </w:pPr>
            <w:r w:rsidRPr="0050416D">
              <w:rPr>
                <w:sz w:val="22"/>
                <w:szCs w:val="22"/>
                <w:lang w:val="kk-KZ"/>
              </w:rPr>
              <w:t xml:space="preserve">Бағалау кезінде студенттердің сабақтағы белсенділігі мен сабаққа қатысуы ескеріледі.  </w:t>
            </w:r>
          </w:p>
          <w:p w:rsidR="0050416D" w:rsidRPr="0050416D" w:rsidRDefault="0050416D" w:rsidP="0050416D">
            <w:pPr>
              <w:contextualSpacing/>
              <w:jc w:val="both"/>
              <w:rPr>
                <w:rFonts w:ascii="Times New Roman" w:hAnsi="Times New Roman" w:cs="Times New Roman"/>
                <w:lang w:val="kk-KZ"/>
              </w:rPr>
            </w:pPr>
            <w:r w:rsidRPr="0050416D">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413F0" w:rsidRPr="0050416D" w:rsidRDefault="0050416D" w:rsidP="0050416D">
            <w:pPr>
              <w:autoSpaceDE w:val="0"/>
              <w:autoSpaceDN w:val="0"/>
              <w:adjustRightInd w:val="0"/>
              <w:rPr>
                <w:rFonts w:ascii="Times New Roman" w:hAnsi="Times New Roman" w:cs="Times New Roman"/>
                <w:lang w:val="kk-KZ"/>
              </w:rPr>
            </w:pPr>
            <w:r w:rsidRPr="0050416D">
              <w:rPr>
                <w:rFonts w:ascii="Times New Roman" w:hAnsi="Times New Roman" w:cs="Times New Roman"/>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c>
      </w:tr>
      <w:tr w:rsidR="00A91343" w:rsidRPr="0050416D" w:rsidTr="00DC04C0">
        <w:trPr>
          <w:trHeight w:val="258"/>
        </w:trPr>
        <w:tc>
          <w:tcPr>
            <w:tcW w:w="1701" w:type="dxa"/>
            <w:vMerge w:val="restart"/>
          </w:tcPr>
          <w:p w:rsidR="00A91343" w:rsidRPr="0050416D" w:rsidRDefault="005D7735" w:rsidP="0050416D">
            <w:pPr>
              <w:pStyle w:val="a6"/>
              <w:tabs>
                <w:tab w:val="left" w:pos="426"/>
              </w:tabs>
              <w:autoSpaceDE w:val="0"/>
              <w:autoSpaceDN w:val="0"/>
              <w:adjustRightInd w:val="0"/>
              <w:ind w:left="0"/>
              <w:jc w:val="both"/>
              <w:rPr>
                <w:rStyle w:val="shorttext"/>
                <w:rFonts w:ascii="Times New Roman" w:hAnsi="Times New Roman" w:cs="Times New Roman"/>
                <w:b/>
              </w:rPr>
            </w:pPr>
            <w:r w:rsidRPr="0050416D">
              <w:rPr>
                <w:rStyle w:val="shorttext"/>
                <w:rFonts w:ascii="Times New Roman" w:hAnsi="Times New Roman" w:cs="Times New Roman"/>
                <w:b/>
                <w:lang w:val="kk-KZ"/>
              </w:rPr>
              <w:t>Бағалау саясаты</w:t>
            </w:r>
          </w:p>
        </w:tc>
        <w:tc>
          <w:tcPr>
            <w:tcW w:w="4644" w:type="dxa"/>
            <w:gridSpan w:val="6"/>
          </w:tcPr>
          <w:p w:rsidR="00A91343" w:rsidRPr="0050416D" w:rsidRDefault="005D7735" w:rsidP="0050416D">
            <w:pPr>
              <w:tabs>
                <w:tab w:val="left" w:pos="426"/>
              </w:tabs>
              <w:autoSpaceDE w:val="0"/>
              <w:autoSpaceDN w:val="0"/>
              <w:adjustRightInd w:val="0"/>
              <w:jc w:val="center"/>
              <w:rPr>
                <w:rFonts w:ascii="Times New Roman" w:hAnsi="Times New Roman" w:cs="Times New Roman"/>
                <w:b/>
              </w:rPr>
            </w:pPr>
            <w:r w:rsidRPr="0050416D">
              <w:rPr>
                <w:rFonts w:ascii="Times New Roman" w:hAnsi="Times New Roman" w:cs="Times New Roman"/>
                <w:b/>
                <w:lang w:val="kk-KZ"/>
              </w:rPr>
              <w:t>Өзіндік жұмысты орындау</w:t>
            </w:r>
          </w:p>
        </w:tc>
        <w:tc>
          <w:tcPr>
            <w:tcW w:w="3509" w:type="dxa"/>
            <w:gridSpan w:val="4"/>
          </w:tcPr>
          <w:p w:rsidR="00A91343" w:rsidRPr="0050416D" w:rsidRDefault="005D7735" w:rsidP="0050416D">
            <w:pPr>
              <w:pStyle w:val="a6"/>
              <w:tabs>
                <w:tab w:val="left" w:pos="317"/>
              </w:tabs>
              <w:autoSpaceDE w:val="0"/>
              <w:autoSpaceDN w:val="0"/>
              <w:adjustRightInd w:val="0"/>
              <w:ind w:left="0"/>
              <w:rPr>
                <w:rFonts w:ascii="Times New Roman" w:hAnsi="Times New Roman" w:cs="Times New Roman"/>
                <w:b/>
                <w:lang w:val="kk-KZ"/>
              </w:rPr>
            </w:pPr>
            <w:r w:rsidRPr="0050416D">
              <w:rPr>
                <w:rFonts w:ascii="Times New Roman" w:hAnsi="Times New Roman" w:cs="Times New Roman"/>
                <w:b/>
                <w:lang w:val="kk-KZ"/>
              </w:rPr>
              <w:t xml:space="preserve">                    Салмағы</w:t>
            </w:r>
          </w:p>
        </w:tc>
      </w:tr>
      <w:tr w:rsidR="00A91343" w:rsidRPr="0050416D" w:rsidTr="004A2E4D">
        <w:trPr>
          <w:trHeight w:val="576"/>
        </w:trPr>
        <w:tc>
          <w:tcPr>
            <w:tcW w:w="1701" w:type="dxa"/>
            <w:vMerge/>
          </w:tcPr>
          <w:p w:rsidR="00A91343" w:rsidRPr="0050416D" w:rsidRDefault="00A91343" w:rsidP="0050416D">
            <w:pPr>
              <w:pStyle w:val="a6"/>
              <w:tabs>
                <w:tab w:val="left" w:pos="426"/>
              </w:tabs>
              <w:autoSpaceDE w:val="0"/>
              <w:autoSpaceDN w:val="0"/>
              <w:adjustRightInd w:val="0"/>
              <w:ind w:left="0"/>
              <w:jc w:val="both"/>
              <w:rPr>
                <w:rStyle w:val="shorttext"/>
                <w:rFonts w:ascii="Times New Roman" w:hAnsi="Times New Roman" w:cs="Times New Roman"/>
                <w:b/>
              </w:rPr>
            </w:pPr>
          </w:p>
        </w:tc>
        <w:tc>
          <w:tcPr>
            <w:tcW w:w="4644" w:type="dxa"/>
            <w:gridSpan w:val="6"/>
          </w:tcPr>
          <w:p w:rsidR="004A2E4D"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Дәріс сабақтарға қатысу</w:t>
            </w:r>
            <w:r w:rsidR="004A2E4D" w:rsidRPr="0050416D">
              <w:rPr>
                <w:rFonts w:ascii="Times New Roman" w:hAnsi="Times New Roman" w:cs="Times New Roman"/>
              </w:rPr>
              <w:t>.</w:t>
            </w:r>
          </w:p>
          <w:p w:rsidR="004A2E4D" w:rsidRPr="0050416D" w:rsidRDefault="004A2E4D"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rPr>
              <w:t>Семинар</w:t>
            </w:r>
            <w:r w:rsidR="005D7735" w:rsidRPr="0050416D">
              <w:rPr>
                <w:rFonts w:ascii="Times New Roman" w:hAnsi="Times New Roman" w:cs="Times New Roman"/>
                <w:lang w:val="kk-KZ"/>
              </w:rPr>
              <w:t>лық сабақтар</w:t>
            </w:r>
          </w:p>
          <w:p w:rsidR="004A2E4D"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СОӨЖ тапсырмалар дайындау</w:t>
            </w:r>
          </w:p>
          <w:p w:rsidR="004A2E4D"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Ағымдағы бақылау жүргізу</w:t>
            </w:r>
          </w:p>
          <w:p w:rsidR="004A2E4D"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Ағымдағы бақылау қорытындысы</w:t>
            </w:r>
          </w:p>
          <w:p w:rsidR="004A2E4D"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Аралық бақылау</w:t>
            </w:r>
            <w:r w:rsidR="004A2E4D" w:rsidRPr="0050416D">
              <w:rPr>
                <w:rFonts w:ascii="Times New Roman" w:hAnsi="Times New Roman" w:cs="Times New Roman"/>
              </w:rPr>
              <w:t xml:space="preserve"> 1</w:t>
            </w:r>
          </w:p>
          <w:p w:rsidR="004A2E4D" w:rsidRPr="0050416D" w:rsidRDefault="004A2E4D" w:rsidP="0050416D">
            <w:pPr>
              <w:tabs>
                <w:tab w:val="left" w:pos="426"/>
              </w:tabs>
              <w:autoSpaceDE w:val="0"/>
              <w:autoSpaceDN w:val="0"/>
              <w:adjustRightInd w:val="0"/>
              <w:jc w:val="both"/>
              <w:rPr>
                <w:rFonts w:ascii="Times New Roman" w:hAnsi="Times New Roman" w:cs="Times New Roman"/>
              </w:rPr>
            </w:pPr>
            <w:proofErr w:type="spellStart"/>
            <w:r w:rsidRPr="0050416D">
              <w:rPr>
                <w:rFonts w:ascii="Times New Roman" w:hAnsi="Times New Roman" w:cs="Times New Roman"/>
              </w:rPr>
              <w:t>Midterm</w:t>
            </w:r>
            <w:proofErr w:type="spellEnd"/>
            <w:r w:rsidRPr="0050416D">
              <w:rPr>
                <w:rFonts w:ascii="Times New Roman" w:hAnsi="Times New Roman" w:cs="Times New Roman"/>
              </w:rPr>
              <w:t xml:space="preserve"> </w:t>
            </w:r>
            <w:proofErr w:type="spellStart"/>
            <w:r w:rsidRPr="0050416D">
              <w:rPr>
                <w:rFonts w:ascii="Times New Roman" w:hAnsi="Times New Roman" w:cs="Times New Roman"/>
              </w:rPr>
              <w:t>Exam</w:t>
            </w:r>
            <w:proofErr w:type="spellEnd"/>
          </w:p>
          <w:p w:rsidR="004A2E4D" w:rsidRPr="0050416D" w:rsidRDefault="005D7735" w:rsidP="0050416D">
            <w:pPr>
              <w:tabs>
                <w:tab w:val="left" w:pos="426"/>
              </w:tabs>
              <w:autoSpaceDE w:val="0"/>
              <w:autoSpaceDN w:val="0"/>
              <w:adjustRightInd w:val="0"/>
              <w:jc w:val="both"/>
              <w:rPr>
                <w:rFonts w:ascii="Times New Roman" w:hAnsi="Times New Roman" w:cs="Times New Roman"/>
                <w:lang w:val="kk-KZ"/>
              </w:rPr>
            </w:pPr>
            <w:r w:rsidRPr="0050416D">
              <w:rPr>
                <w:rFonts w:ascii="Times New Roman" w:hAnsi="Times New Roman" w:cs="Times New Roman"/>
                <w:lang w:val="kk-KZ"/>
              </w:rPr>
              <w:t>Аралық бақылау</w:t>
            </w:r>
            <w:r w:rsidR="004A2E4D" w:rsidRPr="0050416D">
              <w:rPr>
                <w:rFonts w:ascii="Times New Roman" w:hAnsi="Times New Roman" w:cs="Times New Roman"/>
              </w:rPr>
              <w:t xml:space="preserve"> 2</w:t>
            </w:r>
          </w:p>
          <w:p w:rsidR="004A2E4D"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Емтихан</w:t>
            </w:r>
            <w:r w:rsidR="004A2E4D" w:rsidRPr="0050416D">
              <w:rPr>
                <w:rFonts w:ascii="Times New Roman" w:hAnsi="Times New Roman" w:cs="Times New Roman"/>
              </w:rPr>
              <w:t xml:space="preserve"> (</w:t>
            </w:r>
            <w:r w:rsidRPr="0050416D">
              <w:rPr>
                <w:rFonts w:ascii="Times New Roman" w:hAnsi="Times New Roman" w:cs="Times New Roman"/>
                <w:lang w:val="kk-KZ"/>
              </w:rPr>
              <w:t>Қорытынды бақылау</w:t>
            </w:r>
            <w:r w:rsidR="004A2E4D" w:rsidRPr="0050416D">
              <w:rPr>
                <w:rFonts w:ascii="Times New Roman" w:hAnsi="Times New Roman" w:cs="Times New Roman"/>
              </w:rPr>
              <w:t>)</w:t>
            </w:r>
          </w:p>
          <w:p w:rsidR="00A91343" w:rsidRPr="0050416D" w:rsidRDefault="005D7735"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Пән бойынша барлығы</w:t>
            </w:r>
          </w:p>
        </w:tc>
        <w:tc>
          <w:tcPr>
            <w:tcW w:w="3509" w:type="dxa"/>
            <w:gridSpan w:val="4"/>
          </w:tcPr>
          <w:p w:rsidR="00A91343" w:rsidRPr="0050416D" w:rsidRDefault="004A2E4D"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w:t>
            </w:r>
            <w:r w:rsidR="00A91343" w:rsidRPr="0050416D">
              <w:rPr>
                <w:rFonts w:ascii="Times New Roman" w:hAnsi="Times New Roman" w:cs="Times New Roman"/>
              </w:rPr>
              <w:t>4%</w:t>
            </w:r>
          </w:p>
          <w:p w:rsidR="00A91343" w:rsidRPr="0050416D" w:rsidRDefault="00A91343"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2</w:t>
            </w:r>
            <w:r w:rsidR="004A2E4D" w:rsidRPr="0050416D">
              <w:rPr>
                <w:rFonts w:ascii="Times New Roman" w:hAnsi="Times New Roman" w:cs="Times New Roman"/>
              </w:rPr>
              <w:t>4</w:t>
            </w:r>
            <w:r w:rsidRPr="0050416D">
              <w:rPr>
                <w:rFonts w:ascii="Times New Roman" w:hAnsi="Times New Roman" w:cs="Times New Roman"/>
              </w:rPr>
              <w:t>%</w:t>
            </w:r>
          </w:p>
          <w:p w:rsidR="00A91343" w:rsidRPr="0050416D" w:rsidRDefault="004A2E4D"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2</w:t>
            </w:r>
            <w:r w:rsidR="00A91343" w:rsidRPr="0050416D">
              <w:rPr>
                <w:rFonts w:ascii="Times New Roman" w:hAnsi="Times New Roman" w:cs="Times New Roman"/>
              </w:rPr>
              <w:t>0%</w:t>
            </w:r>
          </w:p>
          <w:p w:rsidR="00A91343" w:rsidRPr="0050416D" w:rsidRDefault="004A2E4D" w:rsidP="0050416D">
            <w:pPr>
              <w:tabs>
                <w:tab w:val="left" w:pos="426"/>
              </w:tabs>
              <w:autoSpaceDE w:val="0"/>
              <w:autoSpaceDN w:val="0"/>
              <w:adjustRightInd w:val="0"/>
              <w:jc w:val="center"/>
              <w:rPr>
                <w:rFonts w:ascii="Times New Roman" w:hAnsi="Times New Roman" w:cs="Times New Roman"/>
                <w:u w:val="single"/>
              </w:rPr>
            </w:pPr>
            <w:r w:rsidRPr="0050416D">
              <w:rPr>
                <w:rFonts w:ascii="Times New Roman" w:hAnsi="Times New Roman" w:cs="Times New Roman"/>
                <w:u w:val="single"/>
              </w:rPr>
              <w:t>42</w:t>
            </w:r>
            <w:r w:rsidR="00A91343" w:rsidRPr="0050416D">
              <w:rPr>
                <w:rFonts w:ascii="Times New Roman" w:hAnsi="Times New Roman" w:cs="Times New Roman"/>
                <w:u w:val="single"/>
              </w:rPr>
              <w:t>%</w:t>
            </w:r>
          </w:p>
          <w:p w:rsidR="00A91343" w:rsidRPr="0050416D" w:rsidRDefault="00A91343"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100%</w:t>
            </w:r>
          </w:p>
          <w:p w:rsidR="00A91343" w:rsidRPr="0050416D" w:rsidRDefault="00A91343"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100%</w:t>
            </w:r>
          </w:p>
          <w:p w:rsidR="00A91343" w:rsidRPr="0050416D" w:rsidRDefault="00A91343"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100%</w:t>
            </w:r>
          </w:p>
          <w:p w:rsidR="00A91343" w:rsidRPr="0050416D" w:rsidRDefault="00A91343"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100%</w:t>
            </w:r>
          </w:p>
          <w:p w:rsidR="004A2E4D" w:rsidRPr="0050416D" w:rsidRDefault="004A2E4D"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100%</w:t>
            </w:r>
          </w:p>
          <w:p w:rsidR="004A2E4D" w:rsidRPr="0050416D" w:rsidRDefault="004A2E4D" w:rsidP="0050416D">
            <w:pPr>
              <w:tabs>
                <w:tab w:val="left" w:pos="426"/>
              </w:tabs>
              <w:autoSpaceDE w:val="0"/>
              <w:autoSpaceDN w:val="0"/>
              <w:adjustRightInd w:val="0"/>
              <w:jc w:val="center"/>
              <w:rPr>
                <w:rFonts w:ascii="Times New Roman" w:hAnsi="Times New Roman" w:cs="Times New Roman"/>
              </w:rPr>
            </w:pPr>
            <w:r w:rsidRPr="0050416D">
              <w:rPr>
                <w:rFonts w:ascii="Times New Roman" w:hAnsi="Times New Roman" w:cs="Times New Roman"/>
              </w:rPr>
              <w:t>100%</w:t>
            </w:r>
          </w:p>
        </w:tc>
      </w:tr>
      <w:tr w:rsidR="00A413F0" w:rsidRPr="0050416D" w:rsidTr="000328CD">
        <w:tc>
          <w:tcPr>
            <w:tcW w:w="1701" w:type="dxa"/>
            <w:vMerge/>
            <w:tcBorders>
              <w:bottom w:val="single" w:sz="4" w:space="0" w:color="000000" w:themeColor="text1"/>
            </w:tcBorders>
          </w:tcPr>
          <w:p w:rsidR="00A413F0" w:rsidRPr="0050416D" w:rsidRDefault="00A413F0" w:rsidP="0050416D">
            <w:pPr>
              <w:pStyle w:val="a6"/>
              <w:tabs>
                <w:tab w:val="left" w:pos="426"/>
              </w:tabs>
              <w:autoSpaceDE w:val="0"/>
              <w:autoSpaceDN w:val="0"/>
              <w:adjustRightInd w:val="0"/>
              <w:ind w:left="0"/>
              <w:jc w:val="both"/>
              <w:rPr>
                <w:rStyle w:val="shorttext"/>
                <w:rFonts w:ascii="Times New Roman" w:hAnsi="Times New Roman" w:cs="Times New Roman"/>
                <w:b/>
              </w:rPr>
            </w:pPr>
          </w:p>
        </w:tc>
        <w:tc>
          <w:tcPr>
            <w:tcW w:w="8153" w:type="dxa"/>
            <w:gridSpan w:val="10"/>
            <w:tcBorders>
              <w:bottom w:val="single" w:sz="4" w:space="0" w:color="000000" w:themeColor="text1"/>
            </w:tcBorders>
          </w:tcPr>
          <w:p w:rsidR="00A413F0" w:rsidRPr="0050416D" w:rsidRDefault="0050416D"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lang w:val="kk-KZ"/>
              </w:rPr>
              <w:t xml:space="preserve">Сіздің қорытынды бағаңыз келесі формуламен есептеледі: </w:t>
            </w:r>
            <w:r w:rsidR="00A413F0" w:rsidRPr="0050416D">
              <w:rPr>
                <w:rFonts w:ascii="Times New Roman" w:hAnsi="Times New Roman" w:cs="Times New Roman"/>
              </w:rPr>
              <w:t xml:space="preserve"> </w:t>
            </w:r>
          </w:p>
          <w:p w:rsidR="00A413F0" w:rsidRPr="0050416D" w:rsidRDefault="0050416D" w:rsidP="0050416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rPr>
                  <m:t>Пән бойынша қорытынды баға</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m:t>
                    </m:r>
                    <m:r>
                      <m:rPr>
                        <m:sty m:val="p"/>
                      </m:rPr>
                      <w:rPr>
                        <w:rFonts w:ascii="Cambria Math" w:eastAsia="Times New Roman" w:hAnsi="Cambria Math" w:cs="Times New Roman"/>
                        <w:color w:val="000000"/>
                        <w:lang w:val="kk-KZ"/>
                      </w:rPr>
                      <m:t>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∙0,6+0,1МТ+0,3ҚБ</m:t>
                </m:r>
              </m:oMath>
            </m:oMathPara>
          </w:p>
          <w:p w:rsidR="00A413F0" w:rsidRPr="0050416D" w:rsidRDefault="0050416D" w:rsidP="0050416D">
            <w:pPr>
              <w:pStyle w:val="a6"/>
              <w:tabs>
                <w:tab w:val="left" w:pos="426"/>
              </w:tabs>
              <w:autoSpaceDE w:val="0"/>
              <w:autoSpaceDN w:val="0"/>
              <w:adjustRightInd w:val="0"/>
              <w:ind w:left="0"/>
              <w:jc w:val="both"/>
              <w:rPr>
                <w:rFonts w:ascii="Times New Roman" w:hAnsi="Times New Roman" w:cs="Times New Roman"/>
              </w:rPr>
            </w:pPr>
            <w:r w:rsidRPr="0050416D">
              <w:rPr>
                <w:rFonts w:ascii="Times New Roman" w:hAnsi="Times New Roman" w:cs="Times New Roman"/>
                <w:lang w:val="kk-KZ"/>
              </w:rPr>
              <w:t>Төменде минималды бағалар пайыз түрінде келтірілген</w:t>
            </w:r>
            <w:r w:rsidR="00A413F0" w:rsidRPr="0050416D">
              <w:rPr>
                <w:rFonts w:ascii="Times New Roman" w:hAnsi="Times New Roman" w:cs="Times New Roman"/>
              </w:rPr>
              <w:t>:</w:t>
            </w:r>
          </w:p>
          <w:p w:rsidR="00A413F0" w:rsidRPr="0050416D" w:rsidRDefault="00A413F0" w:rsidP="0050416D">
            <w:pPr>
              <w:pStyle w:val="a6"/>
              <w:tabs>
                <w:tab w:val="left" w:pos="426"/>
              </w:tabs>
              <w:autoSpaceDE w:val="0"/>
              <w:autoSpaceDN w:val="0"/>
              <w:adjustRightInd w:val="0"/>
              <w:ind w:left="0"/>
              <w:jc w:val="both"/>
              <w:rPr>
                <w:rFonts w:ascii="Times New Roman" w:hAnsi="Times New Roman" w:cs="Times New Roman"/>
              </w:rPr>
            </w:pPr>
            <w:r w:rsidRPr="0050416D">
              <w:rPr>
                <w:rFonts w:ascii="Times New Roman" w:hAnsi="Times New Roman" w:cs="Times New Roman"/>
              </w:rPr>
              <w:t>95% - 100%: А</w:t>
            </w:r>
            <w:r w:rsidRPr="0050416D">
              <w:rPr>
                <w:rFonts w:ascii="Times New Roman" w:hAnsi="Times New Roman" w:cs="Times New Roman"/>
              </w:rPr>
              <w:tab/>
            </w:r>
            <w:r w:rsidRPr="0050416D">
              <w:rPr>
                <w:rFonts w:ascii="Times New Roman" w:hAnsi="Times New Roman" w:cs="Times New Roman"/>
              </w:rPr>
              <w:tab/>
              <w:t>90% - 94%: А-</w:t>
            </w:r>
          </w:p>
          <w:p w:rsidR="00A413F0" w:rsidRPr="0050416D" w:rsidRDefault="00A413F0" w:rsidP="0050416D">
            <w:pPr>
              <w:pStyle w:val="a6"/>
              <w:tabs>
                <w:tab w:val="left" w:pos="426"/>
              </w:tabs>
              <w:autoSpaceDE w:val="0"/>
              <w:autoSpaceDN w:val="0"/>
              <w:adjustRightInd w:val="0"/>
              <w:ind w:left="0"/>
              <w:jc w:val="both"/>
              <w:rPr>
                <w:rFonts w:ascii="Times New Roman" w:hAnsi="Times New Roman" w:cs="Times New Roman"/>
              </w:rPr>
            </w:pPr>
            <w:r w:rsidRPr="0050416D">
              <w:rPr>
                <w:rFonts w:ascii="Times New Roman" w:hAnsi="Times New Roman" w:cs="Times New Roman"/>
              </w:rPr>
              <w:t>85% - 89%: В+</w:t>
            </w:r>
            <w:r w:rsidRPr="0050416D">
              <w:rPr>
                <w:rFonts w:ascii="Times New Roman" w:hAnsi="Times New Roman" w:cs="Times New Roman"/>
              </w:rPr>
              <w:tab/>
            </w:r>
            <w:r w:rsidRPr="0050416D">
              <w:rPr>
                <w:rFonts w:ascii="Times New Roman" w:hAnsi="Times New Roman" w:cs="Times New Roman"/>
              </w:rPr>
              <w:tab/>
              <w:t>80% - 84%: В</w:t>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t>75% - 79%: В-</w:t>
            </w:r>
          </w:p>
          <w:p w:rsidR="00A413F0" w:rsidRPr="0050416D" w:rsidRDefault="00A413F0" w:rsidP="0050416D">
            <w:pPr>
              <w:pStyle w:val="a6"/>
              <w:tabs>
                <w:tab w:val="left" w:pos="426"/>
              </w:tabs>
              <w:autoSpaceDE w:val="0"/>
              <w:autoSpaceDN w:val="0"/>
              <w:adjustRightInd w:val="0"/>
              <w:ind w:left="0"/>
              <w:jc w:val="both"/>
              <w:rPr>
                <w:rFonts w:ascii="Times New Roman" w:hAnsi="Times New Roman" w:cs="Times New Roman"/>
              </w:rPr>
            </w:pPr>
            <w:r w:rsidRPr="0050416D">
              <w:rPr>
                <w:rFonts w:ascii="Times New Roman" w:hAnsi="Times New Roman" w:cs="Times New Roman"/>
              </w:rPr>
              <w:t>70% - 74%: С+</w:t>
            </w:r>
            <w:r w:rsidRPr="0050416D">
              <w:rPr>
                <w:rFonts w:ascii="Times New Roman" w:hAnsi="Times New Roman" w:cs="Times New Roman"/>
              </w:rPr>
              <w:tab/>
            </w:r>
            <w:r w:rsidRPr="0050416D">
              <w:rPr>
                <w:rFonts w:ascii="Times New Roman" w:hAnsi="Times New Roman" w:cs="Times New Roman"/>
              </w:rPr>
              <w:tab/>
              <w:t>65% - 69%: С</w:t>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t>60% - 64%: С-</w:t>
            </w:r>
          </w:p>
          <w:p w:rsidR="00A413F0" w:rsidRPr="0050416D" w:rsidRDefault="00A413F0" w:rsidP="0050416D">
            <w:pPr>
              <w:tabs>
                <w:tab w:val="left" w:pos="426"/>
              </w:tabs>
              <w:autoSpaceDE w:val="0"/>
              <w:autoSpaceDN w:val="0"/>
              <w:adjustRightInd w:val="0"/>
              <w:jc w:val="both"/>
              <w:rPr>
                <w:rFonts w:ascii="Times New Roman" w:hAnsi="Times New Roman" w:cs="Times New Roman"/>
              </w:rPr>
            </w:pPr>
            <w:r w:rsidRPr="0050416D">
              <w:rPr>
                <w:rFonts w:ascii="Times New Roman" w:hAnsi="Times New Roman" w:cs="Times New Roman"/>
              </w:rPr>
              <w:t xml:space="preserve">55% - 59%: </w:t>
            </w:r>
            <w:r w:rsidRPr="0050416D">
              <w:rPr>
                <w:rFonts w:ascii="Times New Roman" w:hAnsi="Times New Roman" w:cs="Times New Roman"/>
                <w:lang w:val="en-US"/>
              </w:rPr>
              <w:t>D</w:t>
            </w:r>
            <w:r w:rsidRPr="0050416D">
              <w:rPr>
                <w:rFonts w:ascii="Times New Roman" w:hAnsi="Times New Roman" w:cs="Times New Roman"/>
              </w:rPr>
              <w:t>+</w:t>
            </w:r>
            <w:r w:rsidRPr="0050416D">
              <w:rPr>
                <w:rFonts w:ascii="Times New Roman" w:hAnsi="Times New Roman" w:cs="Times New Roman"/>
              </w:rPr>
              <w:tab/>
            </w:r>
            <w:r w:rsidRPr="0050416D">
              <w:rPr>
                <w:rFonts w:ascii="Times New Roman" w:hAnsi="Times New Roman" w:cs="Times New Roman"/>
              </w:rPr>
              <w:tab/>
              <w:t xml:space="preserve">50% - 54%: </w:t>
            </w:r>
            <w:r w:rsidRPr="0050416D">
              <w:rPr>
                <w:rFonts w:ascii="Times New Roman" w:hAnsi="Times New Roman" w:cs="Times New Roman"/>
                <w:lang w:val="en-US"/>
              </w:rPr>
              <w:t>D</w:t>
            </w:r>
            <w:r w:rsidR="0050416D" w:rsidRPr="0050416D">
              <w:rPr>
                <w:rFonts w:ascii="Times New Roman" w:hAnsi="Times New Roman" w:cs="Times New Roman"/>
              </w:rPr>
              <w:t>-</w:t>
            </w:r>
            <w:r w:rsidR="0050416D" w:rsidRPr="0050416D">
              <w:rPr>
                <w:rFonts w:ascii="Times New Roman" w:hAnsi="Times New Roman" w:cs="Times New Roman"/>
              </w:rPr>
              <w:tab/>
            </w:r>
            <w:r w:rsidR="0050416D" w:rsidRPr="0050416D">
              <w:rPr>
                <w:rFonts w:ascii="Times New Roman" w:hAnsi="Times New Roman" w:cs="Times New Roman"/>
              </w:rPr>
              <w:tab/>
            </w:r>
            <w:r w:rsidRPr="0050416D">
              <w:rPr>
                <w:rFonts w:ascii="Times New Roman" w:hAnsi="Times New Roman" w:cs="Times New Roman"/>
              </w:rPr>
              <w:t xml:space="preserve">0% -49%: </w:t>
            </w:r>
            <w:r w:rsidRPr="0050416D">
              <w:rPr>
                <w:rFonts w:ascii="Times New Roman" w:hAnsi="Times New Roman" w:cs="Times New Roman"/>
                <w:lang w:val="en-US"/>
              </w:rPr>
              <w:t>F</w:t>
            </w:r>
          </w:p>
        </w:tc>
      </w:tr>
      <w:tr w:rsidR="00A413F0" w:rsidRPr="0050416D" w:rsidTr="000328CD">
        <w:tc>
          <w:tcPr>
            <w:tcW w:w="1701" w:type="dxa"/>
            <w:tcBorders>
              <w:bottom w:val="single" w:sz="4" w:space="0" w:color="000000" w:themeColor="text1"/>
            </w:tcBorders>
          </w:tcPr>
          <w:p w:rsidR="00A413F0" w:rsidRPr="00B0301A" w:rsidRDefault="00B0301A" w:rsidP="0050416D">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8153" w:type="dxa"/>
            <w:gridSpan w:val="10"/>
            <w:tcBorders>
              <w:bottom w:val="single" w:sz="4" w:space="0" w:color="000000" w:themeColor="text1"/>
            </w:tcBorders>
          </w:tcPr>
          <w:p w:rsidR="005D7735" w:rsidRPr="0050416D" w:rsidRDefault="005D7735" w:rsidP="0050416D">
            <w:pPr>
              <w:pStyle w:val="2"/>
              <w:spacing w:after="200" w:line="240" w:lineRule="auto"/>
              <w:contextualSpacing/>
              <w:jc w:val="both"/>
              <w:rPr>
                <w:sz w:val="22"/>
                <w:szCs w:val="22"/>
                <w:lang w:val="kk-KZ"/>
              </w:rPr>
            </w:pPr>
            <w:r w:rsidRPr="0050416D">
              <w:rPr>
                <w:sz w:val="22"/>
                <w:szCs w:val="22"/>
                <w:lang w:val="kk-KZ"/>
              </w:rPr>
              <w:t xml:space="preserve"> </w:t>
            </w:r>
            <w:r w:rsidR="00A413F0" w:rsidRPr="0050416D">
              <w:rPr>
                <w:sz w:val="22"/>
                <w:szCs w:val="22"/>
              </w:rPr>
              <w:t xml:space="preserve"> </w:t>
            </w:r>
            <w:r w:rsidRPr="0050416D">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D7735" w:rsidRPr="0050416D" w:rsidRDefault="005D7735" w:rsidP="0050416D">
            <w:pPr>
              <w:pStyle w:val="2"/>
              <w:spacing w:after="200" w:line="240" w:lineRule="auto"/>
              <w:contextualSpacing/>
              <w:jc w:val="both"/>
              <w:rPr>
                <w:sz w:val="22"/>
                <w:szCs w:val="22"/>
                <w:lang w:val="kk-KZ"/>
              </w:rPr>
            </w:pPr>
            <w:r w:rsidRPr="0050416D">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D7735" w:rsidRPr="0050416D" w:rsidRDefault="005D7735" w:rsidP="0050416D">
            <w:pPr>
              <w:pStyle w:val="2"/>
              <w:spacing w:after="200" w:line="240" w:lineRule="auto"/>
              <w:contextualSpacing/>
              <w:jc w:val="both"/>
              <w:rPr>
                <w:sz w:val="22"/>
                <w:szCs w:val="22"/>
                <w:lang w:val="kk-KZ"/>
              </w:rPr>
            </w:pPr>
            <w:r w:rsidRPr="0050416D">
              <w:rPr>
                <w:sz w:val="22"/>
                <w:szCs w:val="22"/>
                <w:lang w:val="kk-KZ"/>
              </w:rPr>
              <w:t xml:space="preserve">Бағалау кезінде студенттердің сабақтағы белсенділігі мен сабаққа қатысуы ескеріледі.  </w:t>
            </w:r>
          </w:p>
          <w:p w:rsidR="005D7735" w:rsidRPr="0050416D" w:rsidRDefault="005D7735" w:rsidP="0050416D">
            <w:pPr>
              <w:contextualSpacing/>
              <w:jc w:val="both"/>
              <w:rPr>
                <w:rFonts w:ascii="Times New Roman" w:hAnsi="Times New Roman" w:cs="Times New Roman"/>
                <w:lang w:val="kk-KZ"/>
              </w:rPr>
            </w:pPr>
            <w:r w:rsidRPr="0050416D">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413F0" w:rsidRPr="0050416D" w:rsidRDefault="005D7735" w:rsidP="0050416D">
            <w:pPr>
              <w:spacing w:after="200"/>
              <w:contextualSpacing/>
              <w:jc w:val="both"/>
              <w:rPr>
                <w:rFonts w:ascii="Times New Roman" w:hAnsi="Times New Roman" w:cs="Times New Roman"/>
                <w:lang w:val="kk-KZ"/>
              </w:rPr>
            </w:pPr>
            <w:r w:rsidRPr="0050416D">
              <w:rPr>
                <w:rFonts w:ascii="Times New Roman" w:hAnsi="Times New Roman" w:cs="Times New Roman"/>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c>
      </w:tr>
      <w:tr w:rsidR="000328CD" w:rsidRPr="0050416D" w:rsidTr="000328CD">
        <w:tc>
          <w:tcPr>
            <w:tcW w:w="9854" w:type="dxa"/>
            <w:gridSpan w:val="11"/>
            <w:tcBorders>
              <w:left w:val="nil"/>
              <w:bottom w:val="nil"/>
              <w:right w:val="nil"/>
            </w:tcBorders>
          </w:tcPr>
          <w:p w:rsidR="000328CD" w:rsidRPr="0050416D" w:rsidRDefault="000328CD" w:rsidP="0050416D">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A413F0" w:rsidRPr="0050416D" w:rsidTr="000328CD">
        <w:tc>
          <w:tcPr>
            <w:tcW w:w="9854" w:type="dxa"/>
            <w:gridSpan w:val="11"/>
            <w:tcBorders>
              <w:top w:val="nil"/>
              <w:left w:val="nil"/>
              <w:bottom w:val="nil"/>
              <w:right w:val="nil"/>
            </w:tcBorders>
          </w:tcPr>
          <w:p w:rsidR="000328CD" w:rsidRPr="0050416D" w:rsidRDefault="000328CD" w:rsidP="0050416D">
            <w:pPr>
              <w:pStyle w:val="a6"/>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p>
          <w:p w:rsidR="005D7735" w:rsidRPr="0050416D" w:rsidRDefault="005D7735" w:rsidP="0050416D">
            <w:pPr>
              <w:jc w:val="both"/>
              <w:rPr>
                <w:rFonts w:ascii="Times New Roman" w:hAnsi="Times New Roman" w:cs="Times New Roman"/>
                <w:b/>
                <w:lang w:val="kk-KZ"/>
              </w:rPr>
            </w:pPr>
            <w:r w:rsidRPr="0050416D">
              <w:rPr>
                <w:rFonts w:ascii="Times New Roman" w:hAnsi="Times New Roman" w:cs="Times New Roman"/>
                <w:b/>
                <w:lang w:val="kk-KZ"/>
              </w:rPr>
              <w:t>Пәннің құрылымы</w:t>
            </w:r>
            <w:r w:rsidRPr="0050416D">
              <w:rPr>
                <w:rFonts w:ascii="Times New Roman" w:hAnsi="Times New Roman" w:cs="Times New Roman"/>
                <w:b/>
              </w:rPr>
              <w:t>:</w:t>
            </w:r>
          </w:p>
          <w:p w:rsidR="005D7735" w:rsidRPr="0050416D" w:rsidRDefault="005D7735" w:rsidP="0050416D">
            <w:pPr>
              <w:jc w:val="both"/>
              <w:rPr>
                <w:rFonts w:ascii="Times New Roman" w:hAnsi="Times New Roman" w:cs="Times New Roman"/>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932"/>
              <w:gridCol w:w="994"/>
              <w:gridCol w:w="971"/>
            </w:tblGrid>
            <w:tr w:rsidR="005D7735" w:rsidRPr="0050416D" w:rsidTr="00C21485">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Апта</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Тақырыптың аталуы</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Сағат саны</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Бағасы</w:t>
                  </w:r>
                </w:p>
              </w:tc>
            </w:tr>
            <w:tr w:rsidR="005D7735" w:rsidRPr="0050416D" w:rsidTr="00C2148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lang w:val="kk-KZ"/>
                    </w:rPr>
                  </w:pPr>
                  <w:r w:rsidRPr="0050416D">
                    <w:rPr>
                      <w:rFonts w:ascii="Times New Roman" w:hAnsi="Times New Roman" w:cs="Times New Roman"/>
                      <w:b/>
                      <w:lang w:val="kk-KZ"/>
                    </w:rPr>
                    <w:t>1 Модуль</w:t>
                  </w:r>
                </w:p>
              </w:tc>
            </w:tr>
            <w:tr w:rsidR="005D7735" w:rsidRPr="0050416D" w:rsidTr="00C21485">
              <w:trPr>
                <w:trHeight w:val="76"/>
              </w:trPr>
              <w:tc>
                <w:tcPr>
                  <w:tcW w:w="381" w:type="pct"/>
                  <w:vMerge w:val="restar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1. </w:t>
                  </w:r>
                  <w:r w:rsidRPr="0050416D">
                    <w:rPr>
                      <w:rFonts w:ascii="Times New Roman" w:eastAsia="Calibri" w:hAnsi="Times New Roman" w:cs="Times New Roman"/>
                      <w:bCs/>
                      <w:lang w:val="kk-KZ"/>
                    </w:rPr>
                    <w:t xml:space="preserve">Кіріспе. </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r>
            <w:tr w:rsidR="005D7735" w:rsidRPr="0050416D" w:rsidTr="00C21485">
              <w:trPr>
                <w:trHeight w:val="291"/>
              </w:trPr>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1 лабораториялық сабақ.</w:t>
                  </w:r>
                  <w:r w:rsidRPr="0050416D">
                    <w:rPr>
                      <w:rFonts w:ascii="Times New Roman" w:hAnsi="Times New Roman" w:cs="Times New Roman"/>
                      <w:lang w:val="kk-KZ"/>
                    </w:rPr>
                    <w:t xml:space="preserve"> Негізгі су шаруашылық алаптарының экологиялық мәселелері</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5</w:t>
                  </w:r>
                </w:p>
              </w:tc>
            </w:tr>
            <w:tr w:rsidR="005D7735" w:rsidRPr="0050416D" w:rsidTr="00C21485">
              <w:trPr>
                <w:trHeight w:val="257"/>
              </w:trPr>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2. </w:t>
                  </w:r>
                  <w:r w:rsidRPr="0050416D">
                    <w:rPr>
                      <w:rFonts w:ascii="Times New Roman" w:eastAsia="Calibri" w:hAnsi="Times New Roman" w:cs="Times New Roman"/>
                      <w:bCs/>
                      <w:lang w:val="kk-KZ"/>
                    </w:rPr>
                    <w:t xml:space="preserve">Тұрақты даму және табиғатты пайдалану. Су пайдаланудың негізгі түсініктері </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r>
            <w:tr w:rsidR="005D7735" w:rsidRPr="0050416D" w:rsidTr="00C21485">
              <w:trPr>
                <w:trHeight w:val="248"/>
              </w:trPr>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2 лабораториялық сабақ.</w:t>
                  </w:r>
                  <w:r w:rsidRPr="0050416D">
                    <w:rPr>
                      <w:rFonts w:ascii="Times New Roman" w:hAnsi="Times New Roman" w:cs="Times New Roman"/>
                      <w:lang w:val="kk-KZ"/>
                    </w:rPr>
                    <w:t xml:space="preserve"> Негізгі су шаруашылық алаптарының экологиялық мәселелері</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5</w:t>
                  </w:r>
                </w:p>
              </w:tc>
            </w:tr>
            <w:tr w:rsidR="005D7735" w:rsidRPr="0050416D" w:rsidTr="00C21485">
              <w:trPr>
                <w:trHeight w:val="242"/>
              </w:trPr>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3</w:t>
                  </w: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b/>
                      <w:lang w:val="kk-KZ"/>
                    </w:rPr>
                    <w:t>Дәріс 3.</w:t>
                  </w:r>
                  <w:r w:rsidRPr="0050416D">
                    <w:rPr>
                      <w:rFonts w:ascii="Times New Roman" w:eastAsia="Calibri" w:hAnsi="Times New Roman" w:cs="Times New Roman"/>
                      <w:lang w:val="kk-KZ"/>
                    </w:rPr>
                    <w:t xml:space="preserve"> </w:t>
                  </w:r>
                  <w:r w:rsidRPr="0050416D">
                    <w:rPr>
                      <w:rFonts w:ascii="Times New Roman" w:eastAsia="Calibri" w:hAnsi="Times New Roman" w:cs="Times New Roman"/>
                      <w:bCs/>
                      <w:lang w:val="kk-KZ"/>
                    </w:rPr>
                    <w:t>Құрлық беті су ресурстарының табиғи-климаттық шарттары мен замануи пайдалануын талдау</w:t>
                  </w:r>
                  <w:r w:rsidRPr="0050416D">
                    <w:rPr>
                      <w:rFonts w:ascii="Times New Roman" w:eastAsia="Calibri" w:hAnsi="Times New Roman" w:cs="Times New Roman"/>
                      <w:lang w:val="kk-KZ"/>
                    </w:rPr>
                    <w:t xml:space="preserve"> </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r>
            <w:tr w:rsidR="005D7735" w:rsidRPr="0050416D" w:rsidTr="00C21485">
              <w:trPr>
                <w:trHeight w:val="273"/>
              </w:trPr>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b/>
                      <w:lang w:val="kk-KZ"/>
                    </w:rPr>
                    <w:t>3 лабораториялық сабақ.</w:t>
                  </w:r>
                  <w:r w:rsidRPr="0050416D">
                    <w:rPr>
                      <w:rFonts w:ascii="Times New Roman" w:hAnsi="Times New Roman" w:cs="Times New Roman"/>
                      <w:lang w:val="kk-KZ"/>
                    </w:rPr>
                    <w:t xml:space="preserve"> Қоршаған ортаны қорғау бойынша заңнамалық негіздер (экологиялық кодекс, су кодексі, жер кодексі)</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5</w:t>
                  </w:r>
                </w:p>
              </w:tc>
            </w:tr>
            <w:tr w:rsidR="005D7735" w:rsidRPr="0050416D" w:rsidTr="00C21485">
              <w:trPr>
                <w:trHeight w:val="273"/>
              </w:trPr>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hAnsi="Times New Roman" w:cs="Times New Roman"/>
                      <w:b/>
                      <w:lang w:val="kk-KZ"/>
                    </w:rPr>
                    <w:t>СӨЖ 1.</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15</w:t>
                  </w:r>
                </w:p>
              </w:tc>
            </w:tr>
            <w:tr w:rsidR="005D7735" w:rsidRPr="0050416D" w:rsidTr="00C21485">
              <w:trPr>
                <w:trHeight w:val="247"/>
              </w:trPr>
              <w:tc>
                <w:tcPr>
                  <w:tcW w:w="381" w:type="pct"/>
                  <w:vMerge w:val="restar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4</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4. </w:t>
                  </w:r>
                  <w:r w:rsidRPr="0050416D">
                    <w:rPr>
                      <w:rFonts w:ascii="Times New Roman" w:eastAsia="Calibri" w:hAnsi="Times New Roman" w:cs="Times New Roman"/>
                      <w:bCs/>
                      <w:lang w:val="kk-KZ"/>
                    </w:rPr>
                    <w:t xml:space="preserve">Су шаруашылық кешен. Экономика саласында су пайдалану мен су тұтыну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r>
            <w:tr w:rsidR="005D7735" w:rsidRPr="0050416D" w:rsidTr="00C21485">
              <w:trPr>
                <w:trHeight w:val="242"/>
              </w:trPr>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4 лабораториялық сабақ.</w:t>
                  </w:r>
                  <w:r w:rsidRPr="0050416D">
                    <w:rPr>
                      <w:rFonts w:ascii="Times New Roman" w:hAnsi="Times New Roman" w:cs="Times New Roman"/>
                      <w:lang w:val="kk-KZ"/>
                    </w:rPr>
                    <w:t xml:space="preserve"> Су нысандарын ластануына төлемдерді есептеу </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5</w:t>
                  </w:r>
                </w:p>
              </w:tc>
            </w:tr>
            <w:tr w:rsidR="005D7735" w:rsidRPr="0050416D" w:rsidTr="00C21485">
              <w:tc>
                <w:tcPr>
                  <w:tcW w:w="381" w:type="pct"/>
                  <w:vMerge w:val="restar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5</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Дәріс 5</w:t>
                  </w:r>
                  <w:r w:rsidRPr="0050416D">
                    <w:rPr>
                      <w:rFonts w:ascii="Times New Roman" w:hAnsi="Times New Roman" w:cs="Times New Roman"/>
                      <w:lang w:val="kk-KZ"/>
                    </w:rPr>
                    <w:t xml:space="preserve">. </w:t>
                  </w:r>
                  <w:r w:rsidRPr="0050416D">
                    <w:rPr>
                      <w:rFonts w:ascii="Times New Roman" w:eastAsia="Calibri" w:hAnsi="Times New Roman" w:cs="Times New Roman"/>
                      <w:lang w:val="kk-KZ"/>
                    </w:rPr>
                    <w:t>Су ресурстарын ұтымды пайдалану мен қорғау</w:t>
                  </w:r>
                  <w:r w:rsidRPr="0050416D">
                    <w:rPr>
                      <w:rFonts w:ascii="Times New Roman" w:hAnsi="Times New Roman" w:cs="Times New Roman"/>
                      <w:lang w:val="kk-KZ"/>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b/>
                      <w:lang w:val="kk-KZ"/>
                    </w:rPr>
                    <w:t xml:space="preserve">5 лабораториялық сабақ. </w:t>
                  </w:r>
                  <w:r w:rsidRPr="0050416D">
                    <w:rPr>
                      <w:rFonts w:ascii="Times New Roman" w:hAnsi="Times New Roman" w:cs="Times New Roman"/>
                      <w:lang w:val="kk-KZ"/>
                    </w:rPr>
                    <w:t>Су нысандарын ластануына төлемдерді есептеу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5</w:t>
                  </w: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eastAsia="Calibri" w:hAnsi="Times New Roman" w:cs="Times New Roman"/>
                      <w:b/>
                      <w:lang w:val="kk-KZ"/>
                    </w:rPr>
                    <w:t>СӨЖ 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10</w:t>
                  </w:r>
                </w:p>
              </w:tc>
            </w:tr>
            <w:tr w:rsidR="005D7735" w:rsidRPr="0050416D" w:rsidTr="00C21485">
              <w:tc>
                <w:tcPr>
                  <w:tcW w:w="381" w:type="pct"/>
                  <w:vMerge w:val="restar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6</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6. </w:t>
                  </w:r>
                  <w:r w:rsidRPr="0050416D">
                    <w:rPr>
                      <w:rFonts w:ascii="Times New Roman" w:hAnsi="Times New Roman" w:cs="Times New Roman"/>
                      <w:lang w:val="kk-KZ"/>
                    </w:rPr>
                    <w:t xml:space="preserve">Су ресурстарын қорғаудың мазмұны, міндеттері және шаралары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b/>
                      <w:lang w:val="kk-KZ"/>
                    </w:rPr>
                    <w:t>6 лабораториялық сабақ</w:t>
                  </w:r>
                  <w:r w:rsidRPr="0050416D">
                    <w:rPr>
                      <w:rFonts w:ascii="Times New Roman" w:hAnsi="Times New Roman" w:cs="Times New Roman"/>
                      <w:lang w:val="kk-KZ"/>
                    </w:rPr>
                    <w:t xml:space="preserve"> Өндіріс орындарының су нысандарын ластану нәтижесінде болатын экономикалық шығынды анықтау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8</w:t>
                  </w:r>
                </w:p>
              </w:tc>
            </w:tr>
            <w:tr w:rsidR="005D7735" w:rsidRPr="0050416D" w:rsidTr="00C21485">
              <w:tc>
                <w:tcPr>
                  <w:tcW w:w="381" w:type="pct"/>
                  <w:vMerge w:val="restar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7</w:t>
                  </w:r>
                </w:p>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7. </w:t>
                  </w:r>
                  <w:r w:rsidRPr="0050416D">
                    <w:rPr>
                      <w:rFonts w:ascii="Times New Roman" w:hAnsi="Times New Roman" w:cs="Times New Roman"/>
                      <w:lang w:val="kk-KZ"/>
                    </w:rPr>
                    <w:t>Қалаларда с</w:t>
                  </w:r>
                  <w:r w:rsidRPr="0050416D">
                    <w:rPr>
                      <w:rFonts w:ascii="Times New Roman" w:eastAsia="Calibri" w:hAnsi="Times New Roman" w:cs="Times New Roman"/>
                      <w:bCs/>
                      <w:lang w:val="kk-KZ"/>
                    </w:rPr>
                    <w:t>у тұтыну мен су қашырту.</w:t>
                  </w:r>
                  <w:r w:rsidRPr="0050416D">
                    <w:rPr>
                      <w:rFonts w:ascii="Times New Roman" w:hAnsi="Times New Roman" w:cs="Times New Roman"/>
                      <w:lang w:val="kk-KZ"/>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lang w:val="kk-KZ"/>
                    </w:rPr>
                    <w:t>Бақылау жұмысы</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30</w:t>
                  </w: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hAnsi="Times New Roman" w:cs="Times New Roman"/>
                      <w:b/>
                      <w:lang w:val="kk-KZ"/>
                    </w:rPr>
                    <w:t>1 Аралық бақылау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caps/>
                      <w:lang w:val="kk-KZ"/>
                    </w:rPr>
                  </w:pPr>
                  <w:r w:rsidRPr="0050416D">
                    <w:rPr>
                      <w:rFonts w:ascii="Times New Roman" w:hAnsi="Times New Roman" w:cs="Times New Roman"/>
                      <w:b/>
                      <w:caps/>
                      <w:lang w:val="kk-KZ"/>
                    </w:rPr>
                    <w:t>100</w:t>
                  </w: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8</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8 дәріс.</w:t>
                  </w:r>
                  <w:r w:rsidRPr="0050416D">
                    <w:rPr>
                      <w:rFonts w:ascii="Times New Roman" w:hAnsi="Times New Roman" w:cs="Times New Roman"/>
                      <w:lang w:val="kk-KZ"/>
                    </w:rPr>
                    <w:t xml:space="preserve"> </w:t>
                  </w:r>
                  <w:r w:rsidRPr="0050416D">
                    <w:rPr>
                      <w:rFonts w:ascii="Times New Roman" w:eastAsia="Calibri" w:hAnsi="Times New Roman" w:cs="Times New Roman"/>
                      <w:bCs/>
                      <w:lang w:val="kk-KZ"/>
                    </w:rPr>
                    <w:t>Өндірісте су тұтыну мен су қашыртуды есептеу</w:t>
                  </w:r>
                  <w:r w:rsidRPr="0050416D">
                    <w:rPr>
                      <w:rFonts w:ascii="Times New Roman" w:hAnsi="Times New Roman" w:cs="Times New Roman"/>
                      <w:lang w:val="kk-KZ"/>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8 лабораториялық сабақ.</w:t>
                  </w:r>
                  <w:r w:rsidRPr="0050416D">
                    <w:rPr>
                      <w:rFonts w:ascii="Times New Roman" w:hAnsi="Times New Roman" w:cs="Times New Roman"/>
                      <w:lang w:val="kk-KZ"/>
                    </w:rPr>
                    <w:t xml:space="preserve"> Өндіріс орындарының су нысандарын ластану нәтижесінде болатын экономикалық шығынды анықтау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b/>
                      <w:lang w:val="kk-KZ"/>
                    </w:rPr>
                  </w:pPr>
                  <w:r w:rsidRPr="0050416D">
                    <w:rPr>
                      <w:rFonts w:ascii="Times New Roman" w:hAnsi="Times New Roman" w:cs="Times New Roman"/>
                      <w:b/>
                      <w:lang w:val="kk-KZ"/>
                    </w:rPr>
                    <w:t>Midterm</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caps/>
                      <w:lang w:val="kk-KZ"/>
                    </w:rPr>
                  </w:pPr>
                  <w:r w:rsidRPr="0050416D">
                    <w:rPr>
                      <w:rFonts w:ascii="Times New Roman" w:hAnsi="Times New Roman" w:cs="Times New Roman"/>
                      <w:b/>
                      <w:caps/>
                      <w:lang w:val="kk-KZ"/>
                    </w:rPr>
                    <w:t>100</w:t>
                  </w: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9</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b/>
                      <w:i/>
                      <w:lang w:val="kk-KZ"/>
                    </w:rPr>
                  </w:pPr>
                  <w:r w:rsidRPr="0050416D">
                    <w:rPr>
                      <w:rFonts w:ascii="Times New Roman" w:hAnsi="Times New Roman" w:cs="Times New Roman"/>
                      <w:b/>
                      <w:lang w:val="kk-KZ"/>
                    </w:rPr>
                    <w:t xml:space="preserve">Дәріс 9. </w:t>
                  </w:r>
                  <w:r w:rsidRPr="0050416D">
                    <w:rPr>
                      <w:rFonts w:ascii="Times New Roman" w:hAnsi="Times New Roman" w:cs="Times New Roman"/>
                      <w:lang w:val="kk-KZ"/>
                    </w:rPr>
                    <w:t xml:space="preserve">Су ағындары мен су тоғандардың су сапасын есептеу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b/>
                      <w:lang w:val="kk-KZ"/>
                    </w:rPr>
                    <w:t>9 лабораториялық сабақ.</w:t>
                  </w:r>
                  <w:r w:rsidRPr="0050416D">
                    <w:rPr>
                      <w:rFonts w:ascii="Times New Roman" w:hAnsi="Times New Roman" w:cs="Times New Roman"/>
                      <w:lang w:val="kk-KZ"/>
                    </w:rPr>
                    <w:t xml:space="preserve"> Су ресурстарын шаруашылық-ауыз су және өндірістік қажеттіліктерге пайдалану: көрсеткіштерді талдау мен есептеу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c>
                <w:tcPr>
                  <w:tcW w:w="381" w:type="pc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hAnsi="Times New Roman" w:cs="Times New Roman"/>
                      <w:b/>
                      <w:lang w:val="kk-KZ"/>
                    </w:rPr>
                    <w:t xml:space="preserve">СӨЖ 3.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10</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10. </w:t>
                  </w:r>
                  <w:r w:rsidRPr="0050416D">
                    <w:rPr>
                      <w:rFonts w:ascii="Times New Roman" w:hAnsi="Times New Roman" w:cs="Times New Roman"/>
                      <w:lang w:val="kk-KZ"/>
                    </w:rPr>
                    <w:t>Су ресурстарын пайдалану бойынша шараларды жоспарлау мен бақылау</w:t>
                  </w:r>
                  <w:r w:rsidRPr="0050416D">
                    <w:rPr>
                      <w:rFonts w:ascii="Times New Roman" w:eastAsia="Calibri" w:hAnsi="Times New Roman" w:cs="Times New Roman"/>
                      <w:bCs/>
                      <w:lang w:val="kk-KZ"/>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10 лабораториялық сабақ.</w:t>
                  </w:r>
                  <w:r w:rsidRPr="0050416D">
                    <w:rPr>
                      <w:rFonts w:ascii="Times New Roman" w:hAnsi="Times New Roman" w:cs="Times New Roman"/>
                      <w:lang w:val="kk-KZ"/>
                    </w:rPr>
                    <w:t xml:space="preserve"> Қазақстан Республикасы бойынша су ресурстарын суармалауға пайдалану: көрсеткіштерді талдау мен есептеу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rPr>
                <w:trHeight w:val="557"/>
              </w:trPr>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11</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eastAsia="Calibri" w:hAnsi="Times New Roman" w:cs="Times New Roman"/>
                      <w:b/>
                      <w:bCs/>
                      <w:lang w:val="kk-KZ"/>
                    </w:rPr>
                    <w:t xml:space="preserve">Дəріс 11. </w:t>
                  </w:r>
                  <w:r w:rsidRPr="0050416D">
                    <w:rPr>
                      <w:rFonts w:ascii="Times New Roman" w:eastAsia="Calibri" w:hAnsi="Times New Roman" w:cs="Times New Roman"/>
                      <w:bCs/>
                      <w:lang w:val="kk-KZ"/>
                    </w:rPr>
                    <w:t xml:space="preserve">Сумен қамтамасыз ету: мәні, міндеттері мен негізгі бағыттары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 xml:space="preserve">11 лабораториялық сабақ. </w:t>
                  </w:r>
                  <w:r w:rsidRPr="0050416D">
                    <w:rPr>
                      <w:rFonts w:ascii="Times New Roman" w:hAnsi="Times New Roman" w:cs="Times New Roman"/>
                      <w:lang w:val="kk-KZ"/>
                    </w:rPr>
                    <w:t>Су ресурстарын ауыл шаруашылықты сумен қамтамасыз етуге пайдаланудың қазіргі жағдайы мен теңденциялары</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12</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Дәріс 12</w:t>
                  </w:r>
                  <w:r w:rsidRPr="0050416D">
                    <w:rPr>
                      <w:rFonts w:ascii="Times New Roman" w:hAnsi="Times New Roman" w:cs="Times New Roman"/>
                      <w:lang w:val="kk-KZ"/>
                    </w:rPr>
                    <w:t>. Кешенді гидрологиялық тораптар</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 xml:space="preserve">12 лабораториялық сабақ. </w:t>
                  </w:r>
                  <w:r w:rsidRPr="0050416D">
                    <w:rPr>
                      <w:rFonts w:ascii="Times New Roman" w:hAnsi="Times New Roman" w:cs="Times New Roman"/>
                      <w:lang w:val="kk-KZ"/>
                    </w:rPr>
                    <w:t>Су ресурстарын ауыл шаруашылықты сумен қамтамасыз етуге пайдаланудың қазіргі жағдайы мен теңденциялары</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eastAsia="Calibri" w:hAnsi="Times New Roman" w:cs="Times New Roman"/>
                      <w:b/>
                      <w:lang w:val="kk-KZ"/>
                    </w:rPr>
                    <w:t>СӨЖ 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13</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Дәріс 13</w:t>
                  </w:r>
                  <w:r w:rsidRPr="0050416D">
                    <w:rPr>
                      <w:rFonts w:ascii="Times New Roman" w:hAnsi="Times New Roman" w:cs="Times New Roman"/>
                      <w:lang w:val="kk-KZ"/>
                    </w:rPr>
                    <w:t xml:space="preserve">. Су ортасының ластануы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b/>
                      <w:lang w:val="kk-KZ"/>
                    </w:rPr>
                  </w:pPr>
                  <w:r w:rsidRPr="0050416D">
                    <w:rPr>
                      <w:rFonts w:ascii="Times New Roman" w:hAnsi="Times New Roman" w:cs="Times New Roman"/>
                      <w:b/>
                      <w:lang w:val="kk-KZ"/>
                    </w:rPr>
                    <w:t xml:space="preserve">13 лабораториялық сабақ. </w:t>
                  </w:r>
                  <w:r w:rsidRPr="0050416D">
                    <w:rPr>
                      <w:rFonts w:ascii="Times New Roman" w:hAnsi="Times New Roman" w:cs="Times New Roman"/>
                      <w:lang w:val="kk-KZ"/>
                    </w:rPr>
                    <w:t>Қазақстан Республикасы бойынша 1990-2012 жылдар бойынша су пайдалану, су қашырту, су бұру көрсеткіштерінің теңдестігін құру</w:t>
                  </w:r>
                  <w:r w:rsidRPr="0050416D">
                    <w:rPr>
                      <w:rFonts w:ascii="Times New Roman" w:hAnsi="Times New Roman" w:cs="Times New Roman"/>
                      <w:b/>
                      <w:lang w:val="kk-KZ"/>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14</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lang w:val="kk-KZ"/>
                    </w:rPr>
                  </w:pPr>
                  <w:r w:rsidRPr="0050416D">
                    <w:rPr>
                      <w:rFonts w:ascii="Times New Roman" w:hAnsi="Times New Roman" w:cs="Times New Roman"/>
                      <w:b/>
                      <w:lang w:val="kk-KZ"/>
                    </w:rPr>
                    <w:t>Дәріс 14</w:t>
                  </w:r>
                  <w:r w:rsidRPr="0050416D">
                    <w:rPr>
                      <w:rFonts w:ascii="Times New Roman" w:hAnsi="Times New Roman" w:cs="Times New Roman"/>
                      <w:lang w:val="kk-KZ"/>
                    </w:rPr>
                    <w:t>. Су ресурстарын қорғау мен су тұтынудың мәселелері (әлемде, Орталық Азияда)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b/>
                      <w:lang w:val="kk-KZ"/>
                    </w:rPr>
                    <w:t xml:space="preserve">14 лабораториялық сабақ. </w:t>
                  </w:r>
                  <w:r w:rsidRPr="0050416D">
                    <w:rPr>
                      <w:rFonts w:ascii="Times New Roman" w:hAnsi="Times New Roman" w:cs="Times New Roman"/>
                      <w:lang w:val="kk-KZ"/>
                    </w:rPr>
                    <w:t>Қазақстан Республикасы бойынша 1990-2012 жылдар бойынша су пайдалану, су қашырту, су бұру көрсеткіштерінің теңдестігін құру</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10</w:t>
                  </w:r>
                </w:p>
              </w:tc>
            </w:tr>
            <w:tr w:rsidR="005D7735" w:rsidRPr="0050416D" w:rsidTr="00C21485">
              <w:tc>
                <w:tcPr>
                  <w:tcW w:w="381" w:type="pct"/>
                  <w:vMerge/>
                  <w:tcBorders>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eastAsia="Calibri" w:hAnsi="Times New Roman" w:cs="Times New Roman"/>
                      <w:b/>
                      <w:lang w:val="kk-KZ"/>
                    </w:rPr>
                    <w:t>СӨЖ 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val="restart"/>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r w:rsidRPr="0050416D">
                    <w:rPr>
                      <w:rFonts w:ascii="Times New Roman" w:hAnsi="Times New Roman" w:cs="Times New Roman"/>
                      <w:lang w:val="kk-KZ"/>
                    </w:rPr>
                    <w:t>15</w:t>
                  </w: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autoSpaceDE w:val="0"/>
                    <w:autoSpaceDN w:val="0"/>
                    <w:adjustRightInd w:val="0"/>
                    <w:spacing w:line="240" w:lineRule="auto"/>
                    <w:jc w:val="both"/>
                    <w:rPr>
                      <w:rFonts w:ascii="Times New Roman" w:hAnsi="Times New Roman" w:cs="Times New Roman"/>
                      <w:b/>
                      <w:i/>
                      <w:lang w:val="kk-KZ"/>
                    </w:rPr>
                  </w:pPr>
                  <w:r w:rsidRPr="0050416D">
                    <w:rPr>
                      <w:rFonts w:ascii="Times New Roman" w:hAnsi="Times New Roman" w:cs="Times New Roman"/>
                      <w:b/>
                      <w:lang w:val="kk-KZ"/>
                    </w:rPr>
                    <w:t>Дәріс 15.</w:t>
                  </w:r>
                  <w:r w:rsidRPr="0050416D">
                    <w:rPr>
                      <w:rFonts w:ascii="Times New Roman" w:hAnsi="Times New Roman" w:cs="Times New Roman"/>
                      <w:lang w:val="kk-KZ"/>
                    </w:rPr>
                    <w:t xml:space="preserve"> Қазақстанда су ресурстарын қорғау мен су тұтынудың мәселелері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p>
              </w:tc>
            </w:tr>
            <w:tr w:rsidR="005D7735" w:rsidRPr="0050416D" w:rsidTr="00C21485">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lang w:val="kk-KZ"/>
                    </w:rPr>
                  </w:pPr>
                  <w:r w:rsidRPr="0050416D">
                    <w:rPr>
                      <w:rFonts w:ascii="Times New Roman" w:hAnsi="Times New Roman" w:cs="Times New Roman"/>
                      <w:lang w:val="kk-KZ"/>
                    </w:rPr>
                    <w:t>Бақылау жұмысы</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caps/>
                      <w:lang w:val="kk-KZ"/>
                    </w:rPr>
                  </w:pPr>
                  <w:r w:rsidRPr="0050416D">
                    <w:rPr>
                      <w:rFonts w:ascii="Times New Roman" w:hAnsi="Times New Roman" w:cs="Times New Roman"/>
                      <w:caps/>
                      <w:lang w:val="kk-KZ"/>
                    </w:rPr>
                    <w:t>30</w:t>
                  </w:r>
                </w:p>
              </w:tc>
            </w:tr>
            <w:tr w:rsidR="005D7735" w:rsidRPr="0050416D" w:rsidTr="00C21485">
              <w:trPr>
                <w:trHeight w:val="132"/>
              </w:trPr>
              <w:tc>
                <w:tcPr>
                  <w:tcW w:w="381" w:type="pct"/>
                  <w:vMerge/>
                  <w:tcBorders>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lang w:val="kk-KZ"/>
                    </w:rPr>
                  </w:pPr>
                </w:p>
              </w:tc>
              <w:tc>
                <w:tcPr>
                  <w:tcW w:w="3599"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hAnsi="Times New Roman" w:cs="Times New Roman"/>
                      <w:b/>
                      <w:lang w:val="kk-KZ"/>
                    </w:rPr>
                    <w:t>2 Аралық бақылау</w:t>
                  </w:r>
                </w:p>
              </w:tc>
              <w:tc>
                <w:tcPr>
                  <w:tcW w:w="516"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lang w:val="kk-KZ"/>
                    </w:rPr>
                  </w:pPr>
                </w:p>
              </w:tc>
              <w:tc>
                <w:tcPr>
                  <w:tcW w:w="504" w:type="pct"/>
                  <w:tcBorders>
                    <w:top w:val="single" w:sz="4" w:space="0" w:color="auto"/>
                    <w:left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caps/>
                      <w:lang w:val="kk-KZ"/>
                    </w:rPr>
                  </w:pPr>
                  <w:r w:rsidRPr="0050416D">
                    <w:rPr>
                      <w:rFonts w:ascii="Times New Roman" w:hAnsi="Times New Roman" w:cs="Times New Roman"/>
                      <w:b/>
                      <w:caps/>
                      <w:lang w:val="kk-KZ"/>
                    </w:rPr>
                    <w:t>100</w:t>
                  </w:r>
                </w:p>
              </w:tc>
            </w:tr>
            <w:tr w:rsidR="005D7735" w:rsidRPr="0050416D" w:rsidTr="00C21485">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hAnsi="Times New Roman" w:cs="Times New Roman"/>
                      <w:b/>
                      <w:lang w:val="kk-KZ"/>
                    </w:rPr>
                    <w:t>Емтихан</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caps/>
                      <w:lang w:val="kk-KZ"/>
                    </w:rPr>
                  </w:pPr>
                  <w:r w:rsidRPr="0050416D">
                    <w:rPr>
                      <w:rFonts w:ascii="Times New Roman" w:hAnsi="Times New Roman" w:cs="Times New Roman"/>
                      <w:b/>
                      <w:caps/>
                      <w:lang w:val="kk-KZ"/>
                    </w:rPr>
                    <w:t>100</w:t>
                  </w:r>
                </w:p>
              </w:tc>
            </w:tr>
            <w:tr w:rsidR="005D7735" w:rsidRPr="0050416D" w:rsidTr="00C21485">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both"/>
                    <w:rPr>
                      <w:rFonts w:ascii="Times New Roman" w:hAnsi="Times New Roman" w:cs="Times New Roman"/>
                      <w:b/>
                      <w:lang w:val="kk-KZ"/>
                    </w:rPr>
                  </w:pPr>
                  <w:r w:rsidRPr="0050416D">
                    <w:rPr>
                      <w:rFonts w:ascii="Times New Roman" w:hAnsi="Times New Roman" w:cs="Times New Roman"/>
                      <w:b/>
                      <w:lang w:val="kk-KZ"/>
                    </w:rPr>
                    <w:t>Барлығы</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lang w:val="kk-KZ"/>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D7735" w:rsidRPr="0050416D" w:rsidRDefault="005D7735" w:rsidP="0050416D">
                  <w:pPr>
                    <w:spacing w:line="240" w:lineRule="auto"/>
                    <w:jc w:val="center"/>
                    <w:rPr>
                      <w:rFonts w:ascii="Times New Roman" w:hAnsi="Times New Roman" w:cs="Times New Roman"/>
                      <w:b/>
                      <w:caps/>
                      <w:lang w:val="kk-KZ"/>
                    </w:rPr>
                  </w:pPr>
                  <w:r w:rsidRPr="0050416D">
                    <w:rPr>
                      <w:rFonts w:ascii="Times New Roman" w:hAnsi="Times New Roman" w:cs="Times New Roman"/>
                      <w:b/>
                      <w:caps/>
                      <w:lang w:val="kk-KZ"/>
                    </w:rPr>
                    <w:t>100</w:t>
                  </w:r>
                </w:p>
              </w:tc>
            </w:tr>
          </w:tbl>
          <w:p w:rsidR="005D7735" w:rsidRPr="0050416D" w:rsidRDefault="005D7735" w:rsidP="0050416D">
            <w:pPr>
              <w:rPr>
                <w:rFonts w:ascii="Times New Roman" w:hAnsi="Times New Roman" w:cs="Times New Roman"/>
                <w:lang w:val="kk-KZ"/>
              </w:rPr>
            </w:pPr>
          </w:p>
          <w:p w:rsidR="000328CD" w:rsidRPr="0050416D" w:rsidRDefault="005D7735" w:rsidP="0050416D">
            <w:pPr>
              <w:pStyle w:val="a6"/>
              <w:tabs>
                <w:tab w:val="left" w:pos="426"/>
              </w:tabs>
              <w:autoSpaceDE w:val="0"/>
              <w:autoSpaceDN w:val="0"/>
              <w:adjustRightInd w:val="0"/>
              <w:ind w:left="0"/>
              <w:contextualSpacing w:val="0"/>
              <w:jc w:val="both"/>
              <w:rPr>
                <w:rFonts w:ascii="Times New Roman" w:hAnsi="Times New Roman" w:cs="Times New Roman"/>
                <w:lang w:val="kk-KZ"/>
              </w:rPr>
            </w:pPr>
            <w:r w:rsidRPr="0050416D">
              <w:rPr>
                <w:rFonts w:ascii="Times New Roman" w:eastAsia="Times New Roman" w:hAnsi="Times New Roman" w:cs="Times New Roman"/>
                <w:b/>
                <w:lang w:val="kk-KZ" w:eastAsia="ru-RU"/>
              </w:rPr>
              <w:t xml:space="preserve"> </w:t>
            </w:r>
          </w:p>
        </w:tc>
      </w:tr>
    </w:tbl>
    <w:p w:rsidR="00B168F1" w:rsidRPr="0050416D" w:rsidRDefault="005D7735" w:rsidP="0050416D">
      <w:pPr>
        <w:spacing w:after="0" w:line="240" w:lineRule="auto"/>
        <w:jc w:val="both"/>
        <w:rPr>
          <w:rFonts w:ascii="Times New Roman" w:hAnsi="Times New Roman" w:cs="Times New Roman"/>
        </w:rPr>
      </w:pPr>
      <w:r w:rsidRPr="0050416D">
        <w:rPr>
          <w:rFonts w:ascii="Times New Roman" w:hAnsi="Times New Roman" w:cs="Times New Roman"/>
        </w:rPr>
        <w:lastRenderedPageBreak/>
        <w:t>Лектор</w:t>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r w:rsidRPr="0050416D">
        <w:rPr>
          <w:rFonts w:ascii="Times New Roman" w:hAnsi="Times New Roman" w:cs="Times New Roman"/>
        </w:rPr>
        <w:tab/>
      </w:r>
      <w:proofErr w:type="spellStart"/>
      <w:r w:rsidRPr="0050416D">
        <w:rPr>
          <w:rFonts w:ascii="Times New Roman" w:hAnsi="Times New Roman" w:cs="Times New Roman"/>
        </w:rPr>
        <w:t>Ердесбай</w:t>
      </w:r>
      <w:proofErr w:type="spellEnd"/>
      <w:r w:rsidRPr="0050416D">
        <w:rPr>
          <w:rFonts w:ascii="Times New Roman" w:hAnsi="Times New Roman" w:cs="Times New Roman"/>
        </w:rPr>
        <w:t xml:space="preserve"> А.Н.</w:t>
      </w:r>
    </w:p>
    <w:p w:rsidR="0050416D" w:rsidRDefault="0050416D" w:rsidP="0050416D">
      <w:pPr>
        <w:spacing w:after="0" w:line="240" w:lineRule="auto"/>
        <w:jc w:val="both"/>
        <w:rPr>
          <w:rFonts w:ascii="Times New Roman" w:hAnsi="Times New Roman" w:cs="Times New Roman"/>
        </w:rPr>
      </w:pPr>
    </w:p>
    <w:p w:rsidR="00B0301A" w:rsidRDefault="00B0301A" w:rsidP="0050416D">
      <w:pPr>
        <w:spacing w:after="0" w:line="240" w:lineRule="auto"/>
        <w:jc w:val="both"/>
        <w:rPr>
          <w:rFonts w:ascii="Times New Roman" w:hAnsi="Times New Roman" w:cs="Times New Roman"/>
          <w:lang w:val="kk-KZ"/>
        </w:rPr>
      </w:pPr>
      <w:r>
        <w:rPr>
          <w:rFonts w:ascii="Times New Roman" w:hAnsi="Times New Roman" w:cs="Times New Roman"/>
          <w:lang w:val="kk-KZ"/>
        </w:rPr>
        <w:t>Метеорология және гидрология</w:t>
      </w:r>
    </w:p>
    <w:p w:rsidR="00B168F1" w:rsidRPr="0050416D" w:rsidRDefault="00B0301A" w:rsidP="0050416D">
      <w:pPr>
        <w:spacing w:after="0" w:line="240" w:lineRule="auto"/>
        <w:jc w:val="both"/>
        <w:rPr>
          <w:rFonts w:ascii="Times New Roman" w:hAnsi="Times New Roman" w:cs="Times New Roman"/>
        </w:rPr>
      </w:pPr>
      <w:r>
        <w:rPr>
          <w:rFonts w:ascii="Times New Roman" w:hAnsi="Times New Roman" w:cs="Times New Roman"/>
          <w:lang w:val="kk-KZ"/>
        </w:rPr>
        <w:t xml:space="preserve">кафедрасының меңгерушісі </w:t>
      </w:r>
      <w:r w:rsidR="00B168F1" w:rsidRPr="0050416D">
        <w:rPr>
          <w:rFonts w:ascii="Times New Roman" w:hAnsi="Times New Roman" w:cs="Times New Roman"/>
        </w:rPr>
        <w:tab/>
      </w:r>
      <w:r w:rsidR="00B168F1" w:rsidRPr="0050416D">
        <w:rPr>
          <w:rFonts w:ascii="Times New Roman" w:hAnsi="Times New Roman" w:cs="Times New Roman"/>
        </w:rPr>
        <w:tab/>
      </w:r>
      <w:r w:rsidR="00B168F1" w:rsidRPr="0050416D">
        <w:rPr>
          <w:rFonts w:ascii="Times New Roman" w:hAnsi="Times New Roman" w:cs="Times New Roman"/>
        </w:rPr>
        <w:tab/>
      </w:r>
      <w:r w:rsidR="00B168F1" w:rsidRPr="0050416D">
        <w:rPr>
          <w:rFonts w:ascii="Times New Roman" w:hAnsi="Times New Roman" w:cs="Times New Roman"/>
        </w:rPr>
        <w:tab/>
      </w:r>
      <w:r w:rsidR="00B168F1" w:rsidRPr="0050416D">
        <w:rPr>
          <w:rFonts w:ascii="Times New Roman" w:hAnsi="Times New Roman" w:cs="Times New Roman"/>
        </w:rPr>
        <w:tab/>
      </w:r>
      <w:r w:rsidR="00B168F1" w:rsidRPr="0050416D">
        <w:rPr>
          <w:rFonts w:ascii="Times New Roman" w:hAnsi="Times New Roman" w:cs="Times New Roman"/>
        </w:rPr>
        <w:tab/>
      </w:r>
      <w:r w:rsidR="005D7735" w:rsidRPr="0050416D">
        <w:rPr>
          <w:rFonts w:ascii="Times New Roman" w:hAnsi="Times New Roman" w:cs="Times New Roman"/>
          <w:lang w:val="kk-KZ"/>
        </w:rPr>
        <w:t>Полякова С.Е.</w:t>
      </w:r>
    </w:p>
    <w:p w:rsidR="00B168F1" w:rsidRPr="0050416D" w:rsidRDefault="00B168F1" w:rsidP="0050416D">
      <w:pPr>
        <w:spacing w:after="0" w:line="240" w:lineRule="auto"/>
        <w:rPr>
          <w:rFonts w:ascii="Times New Roman" w:hAnsi="Times New Roman" w:cs="Times New Roman"/>
        </w:rPr>
      </w:pPr>
    </w:p>
    <w:p w:rsidR="00B0301A" w:rsidRDefault="00B0301A" w:rsidP="005041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География және табиғатты пайдалану </w:t>
      </w:r>
    </w:p>
    <w:p w:rsidR="00B168F1" w:rsidRPr="0050416D" w:rsidRDefault="00B0301A" w:rsidP="0050416D">
      <w:pPr>
        <w:spacing w:after="0" w:line="240" w:lineRule="auto"/>
        <w:jc w:val="both"/>
        <w:rPr>
          <w:rFonts w:ascii="Times New Roman" w:hAnsi="Times New Roman" w:cs="Times New Roman"/>
        </w:rPr>
      </w:pPr>
      <w:r>
        <w:rPr>
          <w:rFonts w:ascii="Times New Roman" w:hAnsi="Times New Roman" w:cs="Times New Roman"/>
          <w:lang w:val="kk-KZ"/>
        </w:rPr>
        <w:t xml:space="preserve">факульетінің деканы                           </w:t>
      </w:r>
      <w:bookmarkStart w:id="0" w:name="_GoBack"/>
      <w:bookmarkEnd w:id="0"/>
      <w:r w:rsidR="00B168F1" w:rsidRPr="0050416D">
        <w:rPr>
          <w:rFonts w:ascii="Times New Roman" w:hAnsi="Times New Roman" w:cs="Times New Roman"/>
        </w:rPr>
        <w:tab/>
      </w:r>
      <w:r w:rsidR="00B168F1" w:rsidRPr="0050416D">
        <w:rPr>
          <w:rFonts w:ascii="Times New Roman" w:hAnsi="Times New Roman" w:cs="Times New Roman"/>
        </w:rPr>
        <w:tab/>
      </w:r>
      <w:r w:rsidR="00B168F1" w:rsidRPr="0050416D">
        <w:rPr>
          <w:rFonts w:ascii="Times New Roman" w:hAnsi="Times New Roman" w:cs="Times New Roman"/>
        </w:rPr>
        <w:tab/>
      </w:r>
      <w:r w:rsidR="00B168F1" w:rsidRPr="0050416D">
        <w:rPr>
          <w:rFonts w:ascii="Times New Roman" w:hAnsi="Times New Roman" w:cs="Times New Roman"/>
        </w:rPr>
        <w:tab/>
      </w:r>
      <w:r w:rsidR="0050416D">
        <w:rPr>
          <w:rFonts w:ascii="Times New Roman" w:hAnsi="Times New Roman" w:cs="Times New Roman"/>
          <w:lang w:val="kk-KZ"/>
        </w:rPr>
        <w:t xml:space="preserve">            </w:t>
      </w:r>
      <w:r w:rsidR="00B168F1" w:rsidRPr="0050416D">
        <w:rPr>
          <w:rFonts w:ascii="Times New Roman" w:hAnsi="Times New Roman" w:cs="Times New Roman"/>
        </w:rPr>
        <w:t>Сальников В.Г.</w:t>
      </w:r>
    </w:p>
    <w:p w:rsidR="00AE2B3D" w:rsidRPr="0050416D" w:rsidRDefault="00AE2B3D" w:rsidP="0050416D">
      <w:pPr>
        <w:spacing w:after="0" w:line="240" w:lineRule="auto"/>
        <w:jc w:val="both"/>
        <w:rPr>
          <w:rFonts w:ascii="Times New Roman" w:hAnsi="Times New Roman" w:cs="Times New Roman"/>
        </w:rPr>
      </w:pPr>
    </w:p>
    <w:sectPr w:rsidR="00AE2B3D" w:rsidRPr="0050416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188"/>
    <w:multiLevelType w:val="hybridMultilevel"/>
    <w:tmpl w:val="19AC1B16"/>
    <w:lvl w:ilvl="0" w:tplc="906E56B2">
      <w:start w:val="1"/>
      <w:numFmt w:val="decimal"/>
      <w:lvlText w:val="%1."/>
      <w:lvlJc w:val="left"/>
      <w:pPr>
        <w:tabs>
          <w:tab w:val="num" w:pos="737"/>
        </w:tabs>
        <w:ind w:left="737"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2C22F3"/>
    <w:multiLevelType w:val="hybridMultilevel"/>
    <w:tmpl w:val="D4126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720AFC"/>
    <w:multiLevelType w:val="hybridMultilevel"/>
    <w:tmpl w:val="ABD4718A"/>
    <w:lvl w:ilvl="0" w:tplc="457E3F16">
      <w:start w:val="1"/>
      <w:numFmt w:val="decimal"/>
      <w:lvlText w:val="%1."/>
      <w:lvlJc w:val="left"/>
      <w:pPr>
        <w:tabs>
          <w:tab w:val="num" w:pos="1176"/>
        </w:tabs>
        <w:ind w:left="53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7426A"/>
    <w:multiLevelType w:val="hybridMultilevel"/>
    <w:tmpl w:val="DB003A98"/>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nsid w:val="3714461C"/>
    <w:multiLevelType w:val="hybridMultilevel"/>
    <w:tmpl w:val="4D4CBA76"/>
    <w:lvl w:ilvl="0" w:tplc="48649FC8">
      <w:start w:val="6"/>
      <w:numFmt w:val="bullet"/>
      <w:lvlText w:val="-"/>
      <w:lvlJc w:val="left"/>
      <w:pPr>
        <w:tabs>
          <w:tab w:val="num" w:pos="420"/>
        </w:tabs>
        <w:ind w:left="420" w:hanging="360"/>
      </w:pPr>
      <w:rPr>
        <w:rFonts w:ascii="Times New Roman" w:eastAsia="MS Mincho"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398E40B1"/>
    <w:multiLevelType w:val="hybridMultilevel"/>
    <w:tmpl w:val="5F8A8F36"/>
    <w:lvl w:ilvl="0" w:tplc="35F8EA92">
      <w:start w:val="1"/>
      <w:numFmt w:val="decimal"/>
      <w:lvlText w:val="%1."/>
      <w:lvlJc w:val="left"/>
      <w:pPr>
        <w:tabs>
          <w:tab w:val="num" w:pos="720"/>
        </w:tabs>
        <w:ind w:left="720" w:hanging="360"/>
      </w:pPr>
      <w:rPr>
        <w:rFonts w:hint="default"/>
        <w:b/>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8724FF"/>
    <w:multiLevelType w:val="hybridMultilevel"/>
    <w:tmpl w:val="8632B65C"/>
    <w:lvl w:ilvl="0" w:tplc="848A1622">
      <w:start w:val="1"/>
      <w:numFmt w:val="decimal"/>
      <w:lvlText w:val="%1."/>
      <w:lvlJc w:val="left"/>
      <w:pPr>
        <w:ind w:left="720" w:hanging="360"/>
      </w:pPr>
      <w:rPr>
        <w:rFonts w:hint="default"/>
        <w:b w:val="0"/>
        <w:sz w:val="24"/>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944E77"/>
    <w:multiLevelType w:val="hybridMultilevel"/>
    <w:tmpl w:val="EEC81224"/>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2">
    <w:nsid w:val="77E97364"/>
    <w:multiLevelType w:val="hybridMultilevel"/>
    <w:tmpl w:val="94CCFF50"/>
    <w:lvl w:ilvl="0" w:tplc="D95413E4">
      <w:numFmt w:val="bullet"/>
      <w:lvlText w:val="-"/>
      <w:lvlJc w:val="left"/>
      <w:pPr>
        <w:ind w:left="720" w:hanging="360"/>
      </w:pPr>
      <w:rPr>
        <w:rFonts w:ascii="Times New Roman" w:eastAsia="Times New Roman" w:hAnsi="Times New Roman" w:cs="Times New Roman" w:hint="default"/>
        <w:b/>
        <w:sz w:val="24"/>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1"/>
  </w:num>
  <w:num w:numId="6">
    <w:abstractNumId w:val="5"/>
  </w:num>
  <w:num w:numId="7">
    <w:abstractNumId w:val="7"/>
  </w:num>
  <w:num w:numId="8">
    <w:abstractNumId w:val="1"/>
  </w:num>
  <w:num w:numId="9">
    <w:abstractNumId w:val="12"/>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352"/>
    <w:rsid w:val="00012958"/>
    <w:rsid w:val="000149D5"/>
    <w:rsid w:val="00014D18"/>
    <w:rsid w:val="000167EC"/>
    <w:rsid w:val="000168E8"/>
    <w:rsid w:val="0001758E"/>
    <w:rsid w:val="00022E20"/>
    <w:rsid w:val="000233B3"/>
    <w:rsid w:val="000235CB"/>
    <w:rsid w:val="0002412B"/>
    <w:rsid w:val="0002567F"/>
    <w:rsid w:val="00026568"/>
    <w:rsid w:val="00026F9D"/>
    <w:rsid w:val="000328C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37B"/>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1CB"/>
    <w:rsid w:val="002745A2"/>
    <w:rsid w:val="00275825"/>
    <w:rsid w:val="00277890"/>
    <w:rsid w:val="00280554"/>
    <w:rsid w:val="002805F8"/>
    <w:rsid w:val="00281500"/>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432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F0E81"/>
    <w:rsid w:val="002F3213"/>
    <w:rsid w:val="002F5FE8"/>
    <w:rsid w:val="002F6760"/>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83E"/>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E4D"/>
    <w:rsid w:val="004A4626"/>
    <w:rsid w:val="004A6FF3"/>
    <w:rsid w:val="004A74D3"/>
    <w:rsid w:val="004B08F1"/>
    <w:rsid w:val="004B0B8D"/>
    <w:rsid w:val="004B1D9A"/>
    <w:rsid w:val="004B2F37"/>
    <w:rsid w:val="004B3E71"/>
    <w:rsid w:val="004B4933"/>
    <w:rsid w:val="004B5270"/>
    <w:rsid w:val="004B6122"/>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16D"/>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0C8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D7735"/>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3A33"/>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266C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38E5"/>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28A7"/>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1DC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275F2"/>
    <w:rsid w:val="00A3109B"/>
    <w:rsid w:val="00A350BA"/>
    <w:rsid w:val="00A36EAE"/>
    <w:rsid w:val="00A40149"/>
    <w:rsid w:val="00A40B35"/>
    <w:rsid w:val="00A413F0"/>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84E"/>
    <w:rsid w:val="00A869F2"/>
    <w:rsid w:val="00A86AB1"/>
    <w:rsid w:val="00A87481"/>
    <w:rsid w:val="00A91343"/>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D7B4E"/>
    <w:rsid w:val="00AE0E26"/>
    <w:rsid w:val="00AE175B"/>
    <w:rsid w:val="00AE21A0"/>
    <w:rsid w:val="00AE2B3D"/>
    <w:rsid w:val="00AE6074"/>
    <w:rsid w:val="00AF4DDF"/>
    <w:rsid w:val="00AF566A"/>
    <w:rsid w:val="00B0044C"/>
    <w:rsid w:val="00B00746"/>
    <w:rsid w:val="00B0301A"/>
    <w:rsid w:val="00B0480B"/>
    <w:rsid w:val="00B04E8A"/>
    <w:rsid w:val="00B05131"/>
    <w:rsid w:val="00B05B8F"/>
    <w:rsid w:val="00B061CF"/>
    <w:rsid w:val="00B112FB"/>
    <w:rsid w:val="00B125E6"/>
    <w:rsid w:val="00B13441"/>
    <w:rsid w:val="00B1371D"/>
    <w:rsid w:val="00B168F1"/>
    <w:rsid w:val="00B16D28"/>
    <w:rsid w:val="00B17622"/>
    <w:rsid w:val="00B17918"/>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12B1"/>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B89"/>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35B0"/>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04C0"/>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2357"/>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570D"/>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152"/>
    <w:rsid w:val="00F53BB1"/>
    <w:rsid w:val="00F53E7B"/>
    <w:rsid w:val="00F55636"/>
    <w:rsid w:val="00F55920"/>
    <w:rsid w:val="00F55BB8"/>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9316E-C631-4861-BA09-0B71EFA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Hyperlink"/>
    <w:basedOn w:val="a0"/>
    <w:rsid w:val="002F6760"/>
    <w:rPr>
      <w:color w:val="0000FF"/>
      <w:u w:val="single"/>
    </w:rPr>
  </w:style>
  <w:style w:type="paragraph" w:styleId="a8">
    <w:name w:val="Body Text Indent"/>
    <w:basedOn w:val="a"/>
    <w:link w:val="a9"/>
    <w:rsid w:val="002F676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F6760"/>
    <w:rPr>
      <w:rFonts w:ascii="Times New Roman" w:eastAsia="Times New Roman" w:hAnsi="Times New Roman" w:cs="Times New Roman"/>
      <w:sz w:val="24"/>
      <w:szCs w:val="24"/>
      <w:lang w:eastAsia="ru-RU"/>
    </w:rPr>
  </w:style>
  <w:style w:type="paragraph" w:styleId="aa">
    <w:name w:val="Title"/>
    <w:basedOn w:val="a"/>
    <w:link w:val="ab"/>
    <w:qFormat/>
    <w:rsid w:val="00961DC4"/>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961DC4"/>
    <w:rPr>
      <w:rFonts w:ascii="Times New Roman" w:eastAsia="Times New Roman" w:hAnsi="Times New Roman" w:cs="Times New Roman"/>
      <w:b/>
      <w:bCs/>
      <w:sz w:val="24"/>
      <w:szCs w:val="24"/>
      <w:lang w:eastAsia="ru-RU"/>
    </w:rPr>
  </w:style>
  <w:style w:type="paragraph" w:styleId="2">
    <w:name w:val="Body Text 2"/>
    <w:basedOn w:val="a"/>
    <w:link w:val="20"/>
    <w:rsid w:val="005D773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D7735"/>
    <w:rPr>
      <w:rFonts w:ascii="Times New Roman" w:eastAsia="Times New Roman" w:hAnsi="Times New Roman" w:cs="Times New Roman"/>
      <w:sz w:val="24"/>
      <w:szCs w:val="24"/>
      <w:lang w:eastAsia="ru-RU"/>
    </w:rPr>
  </w:style>
  <w:style w:type="paragraph" w:styleId="ac">
    <w:name w:val="No Spacing"/>
    <w:uiPriority w:val="1"/>
    <w:qFormat/>
    <w:rsid w:val="0050416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rdesbay.almat@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Абдрахимов Рустам</cp:lastModifiedBy>
  <cp:revision>3</cp:revision>
  <cp:lastPrinted>2016-06-29T08:35:00Z</cp:lastPrinted>
  <dcterms:created xsi:type="dcterms:W3CDTF">2018-12-03T02:54:00Z</dcterms:created>
  <dcterms:modified xsi:type="dcterms:W3CDTF">2018-12-03T02:57:00Z</dcterms:modified>
</cp:coreProperties>
</file>